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09" w:rsidRPr="001E049B" w:rsidRDefault="00CA145F" w:rsidP="00AB1F99">
      <w:pPr>
        <w:jc w:val="center"/>
        <w:rPr>
          <w:b/>
        </w:rPr>
      </w:pPr>
      <w:r w:rsidRPr="001E049B">
        <w:rPr>
          <w:b/>
        </w:rPr>
        <w:t>Wskazówki dla Autorów</w:t>
      </w:r>
    </w:p>
    <w:p w:rsidR="00CA145F" w:rsidRPr="001E049B" w:rsidRDefault="00CA145F" w:rsidP="00AB1F99">
      <w:pPr>
        <w:jc w:val="both"/>
      </w:pPr>
    </w:p>
    <w:p w:rsidR="00CA145F" w:rsidRPr="008D2F00" w:rsidRDefault="00CA145F" w:rsidP="008D2F00">
      <w:pPr>
        <w:pStyle w:val="Podtytu"/>
      </w:pPr>
      <w:r w:rsidRPr="008D2F00">
        <w:t xml:space="preserve">Objętość </w:t>
      </w:r>
      <w:r w:rsidR="00507BFE" w:rsidRPr="008D2F00">
        <w:t xml:space="preserve">i zawartość nadsyłanych </w:t>
      </w:r>
      <w:r w:rsidRPr="008D2F00">
        <w:t>tekst</w:t>
      </w:r>
      <w:r w:rsidR="00507BFE" w:rsidRPr="008D2F00">
        <w:t>ów</w:t>
      </w:r>
    </w:p>
    <w:p w:rsidR="00562198" w:rsidRPr="006575C2" w:rsidRDefault="006575C2" w:rsidP="006575C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CA145F" w:rsidRPr="006575C2">
        <w:rPr>
          <w:sz w:val="22"/>
          <w:szCs w:val="22"/>
        </w:rPr>
        <w:t>Objętość artykułu problemowego</w:t>
      </w:r>
      <w:r w:rsidR="00562198" w:rsidRPr="006575C2">
        <w:rPr>
          <w:sz w:val="22"/>
          <w:szCs w:val="22"/>
        </w:rPr>
        <w:t>, artykułu recenzyjnego</w:t>
      </w:r>
      <w:r w:rsidR="00CA145F" w:rsidRPr="006575C2">
        <w:rPr>
          <w:sz w:val="22"/>
          <w:szCs w:val="22"/>
        </w:rPr>
        <w:t xml:space="preserve"> </w:t>
      </w:r>
      <w:r w:rsidR="00425AD8" w:rsidRPr="006575C2">
        <w:rPr>
          <w:sz w:val="22"/>
          <w:szCs w:val="22"/>
        </w:rPr>
        <w:t xml:space="preserve">oraz opracowania do działu „Miscellanea źródłowe” nie powinna przekraczać </w:t>
      </w:r>
      <w:r w:rsidR="008D2F00" w:rsidRPr="006575C2">
        <w:rPr>
          <w:sz w:val="22"/>
          <w:szCs w:val="22"/>
        </w:rPr>
        <w:t xml:space="preserve">dwóch </w:t>
      </w:r>
      <w:r w:rsidR="00425AD8" w:rsidRPr="006575C2">
        <w:rPr>
          <w:sz w:val="22"/>
          <w:szCs w:val="22"/>
        </w:rPr>
        <w:t>arkuszy wydawniczych (</w:t>
      </w:r>
      <w:r w:rsidR="00562198" w:rsidRPr="006575C2">
        <w:rPr>
          <w:sz w:val="22"/>
          <w:szCs w:val="22"/>
        </w:rPr>
        <w:t>8</w:t>
      </w:r>
      <w:r w:rsidR="00425AD8" w:rsidRPr="006575C2">
        <w:rPr>
          <w:sz w:val="22"/>
          <w:szCs w:val="22"/>
        </w:rPr>
        <w:t>0 tys. znaków</w:t>
      </w:r>
      <w:r w:rsidR="008D2F00" w:rsidRPr="006575C2">
        <w:rPr>
          <w:sz w:val="22"/>
          <w:szCs w:val="22"/>
        </w:rPr>
        <w:t xml:space="preserve"> ze spacjami</w:t>
      </w:r>
      <w:r w:rsidR="00425AD8" w:rsidRPr="006575C2">
        <w:rPr>
          <w:sz w:val="22"/>
          <w:szCs w:val="22"/>
        </w:rPr>
        <w:t xml:space="preserve">), łącznie z przypisami. </w:t>
      </w:r>
      <w:r w:rsidR="00562198" w:rsidRPr="006575C2">
        <w:rPr>
          <w:sz w:val="22"/>
          <w:szCs w:val="22"/>
        </w:rPr>
        <w:t xml:space="preserve">Artykuły o większej objętości należy konsultować z Redakcją. Do podanej wyżej objętości </w:t>
      </w:r>
      <w:r w:rsidR="00651210" w:rsidRPr="006575C2">
        <w:rPr>
          <w:sz w:val="22"/>
          <w:szCs w:val="22"/>
        </w:rPr>
        <w:t xml:space="preserve">nie </w:t>
      </w:r>
      <w:r w:rsidR="00562198" w:rsidRPr="006575C2">
        <w:rPr>
          <w:sz w:val="22"/>
          <w:szCs w:val="22"/>
        </w:rPr>
        <w:t>wlicza się nadsyłan</w:t>
      </w:r>
      <w:r w:rsidR="00EE1D03" w:rsidRPr="006575C2">
        <w:rPr>
          <w:sz w:val="22"/>
          <w:szCs w:val="22"/>
        </w:rPr>
        <w:t>ych</w:t>
      </w:r>
      <w:r w:rsidR="00562198" w:rsidRPr="006575C2">
        <w:rPr>
          <w:sz w:val="22"/>
          <w:szCs w:val="22"/>
        </w:rPr>
        <w:t xml:space="preserve"> z tekstem głównym:</w:t>
      </w:r>
    </w:p>
    <w:p w:rsidR="00651210" w:rsidRPr="00EE1D03" w:rsidRDefault="00EE1D03" w:rsidP="00EE1D03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EE1D03">
        <w:rPr>
          <w:sz w:val="22"/>
          <w:szCs w:val="22"/>
        </w:rPr>
        <w:t>a</w:t>
      </w:r>
      <w:r w:rsidR="00651210" w:rsidRPr="00EE1D03">
        <w:rPr>
          <w:sz w:val="22"/>
          <w:szCs w:val="22"/>
        </w:rPr>
        <w:t>bstrakt</w:t>
      </w:r>
      <w:r>
        <w:rPr>
          <w:sz w:val="22"/>
          <w:szCs w:val="22"/>
        </w:rPr>
        <w:t>u</w:t>
      </w:r>
      <w:r w:rsidRPr="00EE1D03">
        <w:rPr>
          <w:sz w:val="22"/>
          <w:szCs w:val="22"/>
        </w:rPr>
        <w:t xml:space="preserve"> w języku polskim i ewentualnie angielskim (</w:t>
      </w:r>
      <w:r w:rsidR="00651210" w:rsidRPr="00EE1D03">
        <w:rPr>
          <w:sz w:val="22"/>
          <w:szCs w:val="22"/>
        </w:rPr>
        <w:t>do 300</w:t>
      </w:r>
      <w:r w:rsidRPr="00EE1D03">
        <w:rPr>
          <w:sz w:val="22"/>
          <w:szCs w:val="22"/>
        </w:rPr>
        <w:t xml:space="preserve"> znaków),</w:t>
      </w:r>
    </w:p>
    <w:p w:rsidR="00EE1D03" w:rsidRPr="008D2F00" w:rsidRDefault="00EE1D03" w:rsidP="00EE1D03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EE1D03">
        <w:rPr>
          <w:sz w:val="22"/>
          <w:szCs w:val="22"/>
        </w:rPr>
        <w:t>s</w:t>
      </w:r>
      <w:r>
        <w:rPr>
          <w:sz w:val="22"/>
          <w:szCs w:val="22"/>
        </w:rPr>
        <w:t>łó</w:t>
      </w:r>
      <w:r w:rsidRPr="00EE1D03">
        <w:rPr>
          <w:sz w:val="22"/>
          <w:szCs w:val="22"/>
        </w:rPr>
        <w:t xml:space="preserve">w </w:t>
      </w:r>
      <w:r w:rsidRPr="008D2F00">
        <w:rPr>
          <w:sz w:val="22"/>
          <w:szCs w:val="22"/>
        </w:rPr>
        <w:t>kluczow</w:t>
      </w:r>
      <w:r>
        <w:rPr>
          <w:sz w:val="22"/>
          <w:szCs w:val="22"/>
        </w:rPr>
        <w:t>ych</w:t>
      </w:r>
      <w:r w:rsidRPr="008D2F00">
        <w:rPr>
          <w:sz w:val="22"/>
          <w:szCs w:val="22"/>
        </w:rPr>
        <w:t xml:space="preserve"> w języku polskim </w:t>
      </w:r>
      <w:r>
        <w:rPr>
          <w:sz w:val="22"/>
          <w:szCs w:val="22"/>
        </w:rPr>
        <w:t>i ewentualnie an</w:t>
      </w:r>
      <w:r w:rsidRPr="008D2F00">
        <w:rPr>
          <w:sz w:val="22"/>
          <w:szCs w:val="22"/>
        </w:rPr>
        <w:t>gielskim (3</w:t>
      </w:r>
      <w:r w:rsidR="00910246">
        <w:rPr>
          <w:sz w:val="22"/>
          <w:szCs w:val="22"/>
        </w:rPr>
        <w:t>–</w:t>
      </w:r>
      <w:r w:rsidRPr="008D2F00">
        <w:rPr>
          <w:sz w:val="22"/>
          <w:szCs w:val="22"/>
        </w:rPr>
        <w:t>5</w:t>
      </w:r>
      <w:r>
        <w:rPr>
          <w:sz w:val="22"/>
          <w:szCs w:val="22"/>
        </w:rPr>
        <w:t xml:space="preserve"> słów</w:t>
      </w:r>
      <w:r w:rsidRPr="008D2F00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:rsidR="00651210" w:rsidRPr="00651210" w:rsidRDefault="008D2F00" w:rsidP="00651210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EE1D03">
        <w:rPr>
          <w:sz w:val="22"/>
        </w:rPr>
        <w:t>s</w:t>
      </w:r>
      <w:r w:rsidR="00EE1D03">
        <w:rPr>
          <w:sz w:val="22"/>
          <w:szCs w:val="22"/>
        </w:rPr>
        <w:t>treszczenia</w:t>
      </w:r>
      <w:r w:rsidR="00425AD8" w:rsidRPr="008D2F00">
        <w:rPr>
          <w:sz w:val="22"/>
          <w:szCs w:val="22"/>
        </w:rPr>
        <w:t xml:space="preserve"> w języku </w:t>
      </w:r>
      <w:r w:rsidR="00C260C3" w:rsidRPr="008D2F00">
        <w:rPr>
          <w:sz w:val="22"/>
          <w:szCs w:val="22"/>
        </w:rPr>
        <w:t xml:space="preserve">polskim </w:t>
      </w:r>
      <w:r w:rsidR="00651210">
        <w:rPr>
          <w:sz w:val="22"/>
          <w:szCs w:val="22"/>
        </w:rPr>
        <w:t xml:space="preserve">i ewentualnie </w:t>
      </w:r>
      <w:r w:rsidR="00C260C3" w:rsidRPr="008D2F00">
        <w:rPr>
          <w:sz w:val="22"/>
          <w:szCs w:val="22"/>
        </w:rPr>
        <w:t xml:space="preserve">angielskim </w:t>
      </w:r>
      <w:r w:rsidR="00425AD8" w:rsidRPr="008D2F00">
        <w:rPr>
          <w:sz w:val="22"/>
          <w:szCs w:val="22"/>
        </w:rPr>
        <w:t>(</w:t>
      </w:r>
      <w:r w:rsidR="0046472F" w:rsidRPr="008D2F00">
        <w:rPr>
          <w:sz w:val="22"/>
          <w:szCs w:val="22"/>
        </w:rPr>
        <w:t>do</w:t>
      </w:r>
      <w:r w:rsidR="00B34930" w:rsidRPr="008D2F00">
        <w:rPr>
          <w:sz w:val="22"/>
          <w:szCs w:val="22"/>
        </w:rPr>
        <w:t xml:space="preserve"> </w:t>
      </w:r>
      <w:r w:rsidR="00425AD8" w:rsidRPr="008D2F00">
        <w:rPr>
          <w:sz w:val="22"/>
          <w:szCs w:val="22"/>
        </w:rPr>
        <w:t>1500 znaków)</w:t>
      </w:r>
      <w:r>
        <w:rPr>
          <w:sz w:val="22"/>
          <w:szCs w:val="22"/>
        </w:rPr>
        <w:t>,</w:t>
      </w:r>
    </w:p>
    <w:p w:rsidR="00562198" w:rsidRPr="008D2F00" w:rsidRDefault="008D2F00" w:rsidP="008D2F00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425AD8" w:rsidRPr="008D2F00">
        <w:rPr>
          <w:sz w:val="22"/>
          <w:szCs w:val="22"/>
        </w:rPr>
        <w:t>ibliografi</w:t>
      </w:r>
      <w:r w:rsidR="00EE1D03">
        <w:rPr>
          <w:sz w:val="22"/>
          <w:szCs w:val="22"/>
        </w:rPr>
        <w:t>i</w:t>
      </w:r>
      <w:r>
        <w:rPr>
          <w:sz w:val="22"/>
          <w:szCs w:val="22"/>
        </w:rPr>
        <w:t>,</w:t>
      </w:r>
    </w:p>
    <w:p w:rsidR="00425AD8" w:rsidRPr="00C87A22" w:rsidRDefault="00B13EB1" w:rsidP="008D2F00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D2F00">
        <w:rPr>
          <w:sz w:val="22"/>
          <w:szCs w:val="22"/>
        </w:rPr>
        <w:t>k</w:t>
      </w:r>
      <w:r w:rsidR="00425AD8" w:rsidRPr="008D2F00">
        <w:rPr>
          <w:sz w:val="22"/>
          <w:szCs w:val="22"/>
        </w:rPr>
        <w:t>rótk</w:t>
      </w:r>
      <w:r w:rsidR="00EE1D03">
        <w:rPr>
          <w:sz w:val="22"/>
          <w:szCs w:val="22"/>
        </w:rPr>
        <w:t>iej</w:t>
      </w:r>
      <w:r w:rsidR="00425AD8" w:rsidRPr="008D2F00">
        <w:rPr>
          <w:sz w:val="22"/>
          <w:szCs w:val="22"/>
        </w:rPr>
        <w:t xml:space="preserve"> notk</w:t>
      </w:r>
      <w:r w:rsidR="00EE1D03">
        <w:rPr>
          <w:sz w:val="22"/>
          <w:szCs w:val="22"/>
        </w:rPr>
        <w:t>i</w:t>
      </w:r>
      <w:r w:rsidR="00425AD8" w:rsidRPr="008D2F00">
        <w:rPr>
          <w:sz w:val="22"/>
          <w:szCs w:val="22"/>
        </w:rPr>
        <w:t xml:space="preserve"> o autorze</w:t>
      </w:r>
      <w:r w:rsidR="00562198" w:rsidRPr="008D2F00">
        <w:rPr>
          <w:sz w:val="22"/>
          <w:szCs w:val="22"/>
        </w:rPr>
        <w:t xml:space="preserve"> (</w:t>
      </w:r>
      <w:r w:rsidR="00425AD8" w:rsidRPr="008D2F00">
        <w:rPr>
          <w:rFonts w:eastAsiaTheme="minorHAnsi"/>
          <w:sz w:val="22"/>
          <w:szCs w:val="22"/>
          <w:lang w:eastAsia="en-US"/>
        </w:rPr>
        <w:t>imię i nazwisko, tytuł naukowy lub zawodowy, afiliację lub inform</w:t>
      </w:r>
      <w:r w:rsidR="00425AD8" w:rsidRPr="008D2F00">
        <w:rPr>
          <w:rFonts w:eastAsiaTheme="minorHAnsi"/>
          <w:sz w:val="22"/>
          <w:szCs w:val="22"/>
          <w:lang w:eastAsia="en-US"/>
        </w:rPr>
        <w:t>a</w:t>
      </w:r>
      <w:r w:rsidR="00425AD8" w:rsidRPr="008D2F00">
        <w:rPr>
          <w:rFonts w:eastAsiaTheme="minorHAnsi"/>
          <w:sz w:val="22"/>
          <w:szCs w:val="22"/>
          <w:lang w:eastAsia="en-US"/>
        </w:rPr>
        <w:t xml:space="preserve">cję o miejscu pracy, </w:t>
      </w:r>
      <w:r w:rsidR="00A05339" w:rsidRPr="008D2F00">
        <w:rPr>
          <w:sz w:val="22"/>
          <w:szCs w:val="22"/>
        </w:rPr>
        <w:t xml:space="preserve">adres e-mail, </w:t>
      </w:r>
      <w:r w:rsidR="00562198" w:rsidRPr="008D2F00">
        <w:rPr>
          <w:sz w:val="22"/>
          <w:szCs w:val="22"/>
        </w:rPr>
        <w:t>numer ORCID</w:t>
      </w:r>
      <w:r w:rsidR="00EE1D03">
        <w:rPr>
          <w:sz w:val="22"/>
          <w:szCs w:val="22"/>
        </w:rPr>
        <w:t>, zainteresowania badawcze</w:t>
      </w:r>
      <w:r w:rsidR="00562198" w:rsidRPr="008D2F00">
        <w:rPr>
          <w:rFonts w:eastAsiaTheme="minorHAnsi"/>
          <w:sz w:val="22"/>
          <w:szCs w:val="22"/>
          <w:lang w:eastAsia="en-US"/>
        </w:rPr>
        <w:t>)</w:t>
      </w:r>
      <w:r w:rsidR="008D2F00">
        <w:rPr>
          <w:rFonts w:eastAsiaTheme="minorHAnsi"/>
          <w:sz w:val="22"/>
          <w:szCs w:val="22"/>
          <w:lang w:eastAsia="en-US"/>
        </w:rPr>
        <w:t>.</w:t>
      </w:r>
    </w:p>
    <w:p w:rsidR="00425AD8" w:rsidRPr="001E049B" w:rsidRDefault="008D2F00" w:rsidP="00AB1F99">
      <w:pPr>
        <w:ind w:left="284" w:hanging="284"/>
        <w:jc w:val="both"/>
      </w:pPr>
      <w:r>
        <w:t xml:space="preserve">2. </w:t>
      </w:r>
      <w:r w:rsidR="00562198" w:rsidRPr="008D2F00">
        <w:rPr>
          <w:sz w:val="22"/>
          <w:szCs w:val="22"/>
        </w:rPr>
        <w:t>Objętość recenzji i tekstu do „Kroniki naukowej” nie powinna przekraczać 0,5 arkusza wydawn</w:t>
      </w:r>
      <w:r w:rsidR="00562198" w:rsidRPr="008D2F00">
        <w:rPr>
          <w:sz w:val="22"/>
          <w:szCs w:val="22"/>
        </w:rPr>
        <w:t>i</w:t>
      </w:r>
      <w:r w:rsidR="00562198" w:rsidRPr="008D2F00">
        <w:rPr>
          <w:sz w:val="22"/>
          <w:szCs w:val="22"/>
        </w:rPr>
        <w:t>czego (20 tys. znaków</w:t>
      </w:r>
      <w:r w:rsidRPr="008D2F00">
        <w:rPr>
          <w:sz w:val="22"/>
          <w:szCs w:val="22"/>
        </w:rPr>
        <w:t xml:space="preserve"> ze spacjami</w:t>
      </w:r>
      <w:r w:rsidR="00562198" w:rsidRPr="008D2F00">
        <w:rPr>
          <w:sz w:val="22"/>
          <w:szCs w:val="22"/>
        </w:rPr>
        <w:t>).</w:t>
      </w:r>
    </w:p>
    <w:p w:rsidR="00CA145F" w:rsidRPr="006575C2" w:rsidRDefault="00CA145F" w:rsidP="00AB1F99">
      <w:pPr>
        <w:jc w:val="both"/>
        <w:rPr>
          <w:sz w:val="22"/>
        </w:rPr>
      </w:pPr>
    </w:p>
    <w:p w:rsidR="00CA145F" w:rsidRPr="001E049B" w:rsidRDefault="002519B8" w:rsidP="008D2F00">
      <w:pPr>
        <w:pStyle w:val="Podtytu"/>
      </w:pPr>
      <w:r w:rsidRPr="001E049B">
        <w:t>Zasady zapisu w tekście zasadniczym</w:t>
      </w:r>
    </w:p>
    <w:p w:rsidR="007513FC" w:rsidRDefault="008D2F00" w:rsidP="00AB1F99">
      <w:pPr>
        <w:ind w:left="284" w:hanging="284"/>
        <w:jc w:val="both"/>
        <w:rPr>
          <w:sz w:val="22"/>
          <w:szCs w:val="22"/>
        </w:rPr>
      </w:pPr>
      <w:r w:rsidRPr="008D2F00">
        <w:rPr>
          <w:sz w:val="22"/>
          <w:szCs w:val="22"/>
        </w:rPr>
        <w:t>1.</w:t>
      </w:r>
      <w:r w:rsidRPr="008D2F00">
        <w:rPr>
          <w:b/>
          <w:sz w:val="22"/>
          <w:szCs w:val="22"/>
        </w:rPr>
        <w:t xml:space="preserve"> </w:t>
      </w:r>
      <w:r w:rsidR="007513FC" w:rsidRPr="008D2F00">
        <w:rPr>
          <w:sz w:val="22"/>
          <w:szCs w:val="22"/>
        </w:rPr>
        <w:t>Wszystkie elementy pismem tekstowym, bez wersalików.</w:t>
      </w:r>
    </w:p>
    <w:p w:rsidR="00C87A22" w:rsidRPr="008D2F00" w:rsidRDefault="00C87A22" w:rsidP="00AB1F99">
      <w:pPr>
        <w:ind w:left="284" w:hanging="284"/>
        <w:jc w:val="both"/>
        <w:rPr>
          <w:sz w:val="22"/>
          <w:szCs w:val="22"/>
        </w:rPr>
      </w:pPr>
    </w:p>
    <w:p w:rsidR="005851E4" w:rsidRDefault="005851E4" w:rsidP="00AB1F99">
      <w:pPr>
        <w:ind w:left="284" w:hanging="284"/>
        <w:jc w:val="both"/>
        <w:rPr>
          <w:sz w:val="22"/>
          <w:szCs w:val="22"/>
        </w:rPr>
      </w:pPr>
      <w:r w:rsidRPr="008D2F00">
        <w:rPr>
          <w:sz w:val="22"/>
          <w:szCs w:val="22"/>
        </w:rPr>
        <w:t xml:space="preserve">2. </w:t>
      </w:r>
      <w:r w:rsidR="0080190C" w:rsidRPr="008D2F00">
        <w:rPr>
          <w:sz w:val="22"/>
          <w:szCs w:val="22"/>
        </w:rPr>
        <w:t>Tekst wyjustowany</w:t>
      </w:r>
      <w:r w:rsidRPr="008D2F00">
        <w:rPr>
          <w:sz w:val="22"/>
          <w:szCs w:val="22"/>
        </w:rPr>
        <w:t xml:space="preserve">. </w:t>
      </w:r>
      <w:r w:rsidRPr="00C908FA">
        <w:rPr>
          <w:sz w:val="22"/>
          <w:szCs w:val="22"/>
        </w:rPr>
        <w:t>Czcionka Times New Roman rozmiar 12, interlinia – 1,5</w:t>
      </w:r>
      <w:r w:rsidR="008D2F00" w:rsidRPr="00C908FA">
        <w:rPr>
          <w:sz w:val="22"/>
          <w:szCs w:val="22"/>
        </w:rPr>
        <w:t>,</w:t>
      </w:r>
      <w:r w:rsidRPr="00C908FA">
        <w:rPr>
          <w:sz w:val="22"/>
          <w:szCs w:val="22"/>
        </w:rPr>
        <w:t xml:space="preserve"> marginesy 2,5 cm.</w:t>
      </w:r>
      <w:r w:rsidR="00B13EB1" w:rsidRPr="00C908FA">
        <w:rPr>
          <w:sz w:val="22"/>
          <w:szCs w:val="22"/>
        </w:rPr>
        <w:t xml:space="preserve"> </w:t>
      </w:r>
      <w:r w:rsidR="00B13EB1" w:rsidRPr="008D2F00">
        <w:rPr>
          <w:sz w:val="22"/>
          <w:szCs w:val="22"/>
        </w:rPr>
        <w:t>Akapity – wcięcie 1,25 cm.</w:t>
      </w:r>
    </w:p>
    <w:p w:rsidR="00C87A22" w:rsidRPr="008D2F00" w:rsidRDefault="00C87A22" w:rsidP="00AB1F99">
      <w:pPr>
        <w:ind w:left="284" w:hanging="284"/>
        <w:jc w:val="both"/>
        <w:rPr>
          <w:sz w:val="22"/>
          <w:szCs w:val="22"/>
        </w:rPr>
      </w:pPr>
    </w:p>
    <w:p w:rsidR="00FA788C" w:rsidRPr="008D2F00" w:rsidRDefault="005851E4" w:rsidP="00AB1F99">
      <w:pPr>
        <w:ind w:left="284" w:hanging="284"/>
        <w:jc w:val="both"/>
        <w:rPr>
          <w:sz w:val="22"/>
          <w:szCs w:val="22"/>
        </w:rPr>
      </w:pPr>
      <w:r w:rsidRPr="008D2F00">
        <w:rPr>
          <w:sz w:val="22"/>
          <w:szCs w:val="22"/>
        </w:rPr>
        <w:t>3</w:t>
      </w:r>
      <w:r w:rsidR="007513FC" w:rsidRPr="008D2F00">
        <w:rPr>
          <w:sz w:val="22"/>
          <w:szCs w:val="22"/>
        </w:rPr>
        <w:t>. Tytuł artykułu lub artykułu recenzyjnego wyśrodkowany.</w:t>
      </w:r>
    </w:p>
    <w:p w:rsidR="007513FC" w:rsidRDefault="007513FC" w:rsidP="00AB1F99">
      <w:pPr>
        <w:ind w:left="284"/>
        <w:jc w:val="both"/>
        <w:rPr>
          <w:sz w:val="22"/>
          <w:szCs w:val="22"/>
        </w:rPr>
      </w:pPr>
      <w:r w:rsidRPr="008D2F00">
        <w:rPr>
          <w:sz w:val="22"/>
          <w:szCs w:val="22"/>
        </w:rPr>
        <w:t xml:space="preserve">W przypadku recenzji – nad tekstem w nagłówku: pełne imię </w:t>
      </w:r>
      <w:r w:rsidR="008D2F00" w:rsidRPr="008D2F00">
        <w:rPr>
          <w:sz w:val="22"/>
          <w:szCs w:val="22"/>
        </w:rPr>
        <w:t xml:space="preserve">(imiona) </w:t>
      </w:r>
      <w:r w:rsidRPr="008D2F00">
        <w:rPr>
          <w:sz w:val="22"/>
          <w:szCs w:val="22"/>
        </w:rPr>
        <w:t>i nazwisko autora recenz</w:t>
      </w:r>
      <w:r w:rsidRPr="008D2F00">
        <w:rPr>
          <w:sz w:val="22"/>
          <w:szCs w:val="22"/>
        </w:rPr>
        <w:t>o</w:t>
      </w:r>
      <w:r w:rsidRPr="008D2F00">
        <w:rPr>
          <w:sz w:val="22"/>
          <w:szCs w:val="22"/>
        </w:rPr>
        <w:t>wanej pracy, pełny tytuł według strony tytułowej (gdy recenzja dotyczy pracy zbiorowej lub edycji źródłowej, po tytule podajemy pełne imiona i nazwiska redaktorów lub wydawców; jeśli praca jest wielotomowa — liczbę tomów lub części cyframi arabskimi, np. t. 1–2), miejsce i rok wydania, nazwę wydawnictwa, liczbę stron, ewentualnie nazwę serii wydawniczej.</w:t>
      </w:r>
    </w:p>
    <w:p w:rsidR="00C87A22" w:rsidRPr="008D2F00" w:rsidRDefault="00C87A22" w:rsidP="006575C2">
      <w:pPr>
        <w:jc w:val="both"/>
        <w:rPr>
          <w:sz w:val="22"/>
          <w:szCs w:val="22"/>
        </w:rPr>
      </w:pPr>
    </w:p>
    <w:p w:rsidR="00B34930" w:rsidRDefault="005851E4" w:rsidP="00AB1F99">
      <w:pPr>
        <w:ind w:left="284" w:hanging="284"/>
        <w:jc w:val="both"/>
        <w:rPr>
          <w:sz w:val="22"/>
          <w:szCs w:val="22"/>
        </w:rPr>
      </w:pPr>
      <w:r w:rsidRPr="008D2F00">
        <w:rPr>
          <w:sz w:val="22"/>
          <w:szCs w:val="22"/>
        </w:rPr>
        <w:t>4</w:t>
      </w:r>
      <w:r w:rsidR="00336CAE" w:rsidRPr="008D2F00">
        <w:rPr>
          <w:sz w:val="22"/>
          <w:szCs w:val="22"/>
        </w:rPr>
        <w:t xml:space="preserve">. </w:t>
      </w:r>
      <w:r w:rsidR="00B34930" w:rsidRPr="008D2F00">
        <w:rPr>
          <w:sz w:val="22"/>
          <w:szCs w:val="22"/>
        </w:rPr>
        <w:t xml:space="preserve">Pisownia </w:t>
      </w:r>
      <w:r w:rsidR="003902EC" w:rsidRPr="008D2F00">
        <w:rPr>
          <w:sz w:val="22"/>
          <w:szCs w:val="22"/>
        </w:rPr>
        <w:t>określeń</w:t>
      </w:r>
      <w:r w:rsidR="00B34930" w:rsidRPr="008D2F00">
        <w:rPr>
          <w:sz w:val="22"/>
          <w:szCs w:val="22"/>
        </w:rPr>
        <w:t xml:space="preserve"> „wiek” i „rok</w:t>
      </w:r>
      <w:r w:rsidRPr="008D2F00">
        <w:rPr>
          <w:sz w:val="22"/>
          <w:szCs w:val="22"/>
        </w:rPr>
        <w:t>”: po</w:t>
      </w:r>
      <w:r w:rsidR="00B34930" w:rsidRPr="008D2F00">
        <w:rPr>
          <w:sz w:val="22"/>
          <w:szCs w:val="22"/>
        </w:rPr>
        <w:t xml:space="preserve"> numerycznie podanym roku lub stuleciu </w:t>
      </w:r>
      <w:r w:rsidR="003902EC" w:rsidRPr="008D2F00">
        <w:rPr>
          <w:sz w:val="22"/>
          <w:szCs w:val="22"/>
        </w:rPr>
        <w:t>skrót</w:t>
      </w:r>
      <w:r w:rsidR="00B34930" w:rsidRPr="008D2F00">
        <w:rPr>
          <w:sz w:val="22"/>
          <w:szCs w:val="22"/>
        </w:rPr>
        <w:t xml:space="preserve"> (np. 1138 r., w XVI w.), przed numerycznie podanym rokiem i stuleciem pełny zapis (np. w połowie roku 1815; w wieku XIX)</w:t>
      </w:r>
      <w:r w:rsidR="00453F66" w:rsidRPr="008D2F00">
        <w:rPr>
          <w:sz w:val="22"/>
          <w:szCs w:val="22"/>
        </w:rPr>
        <w:t>.</w:t>
      </w:r>
    </w:p>
    <w:p w:rsidR="00C87A22" w:rsidRPr="008D2F00" w:rsidRDefault="00C87A22" w:rsidP="00AB1F99">
      <w:pPr>
        <w:ind w:left="284" w:hanging="284"/>
        <w:jc w:val="both"/>
        <w:rPr>
          <w:sz w:val="22"/>
          <w:szCs w:val="22"/>
        </w:rPr>
      </w:pPr>
    </w:p>
    <w:p w:rsidR="005851E4" w:rsidRDefault="005851E4" w:rsidP="00C87A22">
      <w:pPr>
        <w:ind w:left="284" w:hanging="284"/>
        <w:jc w:val="both"/>
        <w:rPr>
          <w:sz w:val="22"/>
          <w:szCs w:val="22"/>
        </w:rPr>
      </w:pPr>
      <w:r w:rsidRPr="008D2F00">
        <w:rPr>
          <w:sz w:val="22"/>
          <w:szCs w:val="22"/>
        </w:rPr>
        <w:t>5</w:t>
      </w:r>
      <w:r w:rsidR="00336CAE" w:rsidRPr="008D2F00">
        <w:rPr>
          <w:sz w:val="22"/>
          <w:szCs w:val="22"/>
        </w:rPr>
        <w:t xml:space="preserve">. </w:t>
      </w:r>
      <w:r w:rsidR="00B34930" w:rsidRPr="008D2F00">
        <w:rPr>
          <w:sz w:val="22"/>
          <w:szCs w:val="22"/>
        </w:rPr>
        <w:t xml:space="preserve">Nazwy </w:t>
      </w:r>
      <w:r w:rsidR="003902EC" w:rsidRPr="008D2F00">
        <w:rPr>
          <w:sz w:val="22"/>
          <w:szCs w:val="22"/>
        </w:rPr>
        <w:t>miesięcy</w:t>
      </w:r>
      <w:r w:rsidR="00B34930" w:rsidRPr="008D2F00">
        <w:rPr>
          <w:sz w:val="22"/>
          <w:szCs w:val="22"/>
        </w:rPr>
        <w:t xml:space="preserve"> </w:t>
      </w:r>
      <w:r w:rsidR="003902EC" w:rsidRPr="008D2F00">
        <w:rPr>
          <w:sz w:val="22"/>
          <w:szCs w:val="22"/>
        </w:rPr>
        <w:t>cyfrą</w:t>
      </w:r>
      <w:r w:rsidR="00B34930" w:rsidRPr="008D2F00">
        <w:rPr>
          <w:sz w:val="22"/>
          <w:szCs w:val="22"/>
        </w:rPr>
        <w:t xml:space="preserve"> </w:t>
      </w:r>
      <w:r w:rsidR="003902EC" w:rsidRPr="008D2F00">
        <w:rPr>
          <w:sz w:val="22"/>
          <w:szCs w:val="22"/>
        </w:rPr>
        <w:t>rzymską</w:t>
      </w:r>
      <w:r w:rsidR="00336CAE" w:rsidRPr="008D2F00">
        <w:rPr>
          <w:sz w:val="22"/>
          <w:szCs w:val="22"/>
        </w:rPr>
        <w:t>,</w:t>
      </w:r>
      <w:r w:rsidR="00B34930" w:rsidRPr="008D2F00">
        <w:rPr>
          <w:sz w:val="22"/>
          <w:szCs w:val="22"/>
        </w:rPr>
        <w:t xml:space="preserve"> gdy </w:t>
      </w:r>
      <w:r w:rsidR="003902EC" w:rsidRPr="008D2F00">
        <w:rPr>
          <w:sz w:val="22"/>
          <w:szCs w:val="22"/>
        </w:rPr>
        <w:t>występują</w:t>
      </w:r>
      <w:r w:rsidR="00B34930" w:rsidRPr="008D2F00">
        <w:rPr>
          <w:sz w:val="22"/>
          <w:szCs w:val="22"/>
        </w:rPr>
        <w:t xml:space="preserve"> wraz z dniem i rokiem, bez </w:t>
      </w:r>
      <w:r w:rsidR="003902EC" w:rsidRPr="008D2F00">
        <w:rPr>
          <w:sz w:val="22"/>
          <w:szCs w:val="22"/>
        </w:rPr>
        <w:t>oddzielających</w:t>
      </w:r>
      <w:r w:rsidR="00B34930" w:rsidRPr="008D2F00">
        <w:rPr>
          <w:sz w:val="22"/>
          <w:szCs w:val="22"/>
        </w:rPr>
        <w:t xml:space="preserve"> je kr</w:t>
      </w:r>
      <w:r w:rsidR="00B34930" w:rsidRPr="008D2F00">
        <w:rPr>
          <w:sz w:val="22"/>
          <w:szCs w:val="22"/>
        </w:rPr>
        <w:t>o</w:t>
      </w:r>
      <w:r w:rsidR="00B34930" w:rsidRPr="008D2F00">
        <w:rPr>
          <w:sz w:val="22"/>
          <w:szCs w:val="22"/>
        </w:rPr>
        <w:t xml:space="preserve">pek (np. 6 VI 1989 r.), w innych przypadkach w ich brzmieniu słownym (np. 1 </w:t>
      </w:r>
      <w:r w:rsidR="003902EC" w:rsidRPr="008D2F00">
        <w:rPr>
          <w:sz w:val="22"/>
          <w:szCs w:val="22"/>
        </w:rPr>
        <w:t>września</w:t>
      </w:r>
      <w:r w:rsidR="00B34930" w:rsidRPr="008D2F00">
        <w:rPr>
          <w:sz w:val="22"/>
          <w:szCs w:val="22"/>
        </w:rPr>
        <w:t>; w gru</w:t>
      </w:r>
      <w:r w:rsidR="00B34930" w:rsidRPr="008D2F00">
        <w:rPr>
          <w:sz w:val="22"/>
          <w:szCs w:val="22"/>
        </w:rPr>
        <w:t>d</w:t>
      </w:r>
      <w:r w:rsidR="00B34930" w:rsidRPr="008D2F00">
        <w:rPr>
          <w:sz w:val="22"/>
          <w:szCs w:val="22"/>
        </w:rPr>
        <w:t>niu 1740 r.)</w:t>
      </w:r>
      <w:r w:rsidRPr="008D2F00">
        <w:rPr>
          <w:sz w:val="22"/>
          <w:szCs w:val="22"/>
        </w:rPr>
        <w:t>.</w:t>
      </w:r>
      <w:r w:rsidR="00C87A22">
        <w:rPr>
          <w:sz w:val="22"/>
          <w:szCs w:val="22"/>
        </w:rPr>
        <w:t xml:space="preserve"> </w:t>
      </w:r>
      <w:r w:rsidRPr="008D2F00">
        <w:rPr>
          <w:sz w:val="22"/>
          <w:szCs w:val="22"/>
        </w:rPr>
        <w:t>W przypadku okresów czasu</w:t>
      </w:r>
      <w:r w:rsidR="00273863" w:rsidRPr="008D2F00">
        <w:rPr>
          <w:sz w:val="22"/>
          <w:szCs w:val="22"/>
        </w:rPr>
        <w:t xml:space="preserve"> </w:t>
      </w:r>
      <w:r w:rsidR="00216FA8" w:rsidRPr="008D2F00">
        <w:rPr>
          <w:sz w:val="22"/>
          <w:szCs w:val="22"/>
        </w:rPr>
        <w:t xml:space="preserve">używamy półpauzy (–) i nie stosujemy dywizu (-), np. </w:t>
      </w:r>
      <w:r w:rsidRPr="008D2F00">
        <w:rPr>
          <w:sz w:val="22"/>
          <w:szCs w:val="22"/>
        </w:rPr>
        <w:t xml:space="preserve">1–10 </w:t>
      </w:r>
      <w:r w:rsidR="00651210">
        <w:rPr>
          <w:sz w:val="22"/>
          <w:szCs w:val="22"/>
        </w:rPr>
        <w:t>V</w:t>
      </w:r>
      <w:r w:rsidRPr="008D2F00">
        <w:rPr>
          <w:sz w:val="22"/>
          <w:szCs w:val="22"/>
        </w:rPr>
        <w:t xml:space="preserve"> 1900 r., l maja</w:t>
      </w:r>
      <w:r w:rsidR="00273863" w:rsidRPr="008D2F00">
        <w:rPr>
          <w:sz w:val="22"/>
          <w:szCs w:val="22"/>
        </w:rPr>
        <w:t xml:space="preserve"> </w:t>
      </w:r>
      <w:r w:rsidRPr="008D2F00">
        <w:rPr>
          <w:sz w:val="22"/>
          <w:szCs w:val="22"/>
        </w:rPr>
        <w:t>–</w:t>
      </w:r>
      <w:r w:rsidR="00273863" w:rsidRPr="008D2F00">
        <w:rPr>
          <w:sz w:val="22"/>
          <w:szCs w:val="22"/>
        </w:rPr>
        <w:t xml:space="preserve"> </w:t>
      </w:r>
      <w:r w:rsidRPr="008D2F00">
        <w:rPr>
          <w:sz w:val="22"/>
          <w:szCs w:val="22"/>
        </w:rPr>
        <w:t>10 czerwca 1900 r.</w:t>
      </w:r>
      <w:r w:rsidR="00216FA8" w:rsidRPr="008D2F00">
        <w:rPr>
          <w:sz w:val="22"/>
          <w:szCs w:val="22"/>
        </w:rPr>
        <w:t>, XVI–XVIII</w:t>
      </w:r>
      <w:r w:rsidR="00B90CE8" w:rsidRPr="008D2F00">
        <w:rPr>
          <w:sz w:val="22"/>
          <w:szCs w:val="22"/>
        </w:rPr>
        <w:t xml:space="preserve"> </w:t>
      </w:r>
      <w:r w:rsidR="00216FA8" w:rsidRPr="008D2F00">
        <w:rPr>
          <w:sz w:val="22"/>
          <w:szCs w:val="22"/>
        </w:rPr>
        <w:t>w.</w:t>
      </w:r>
      <w:r w:rsidR="00B90CE8" w:rsidRPr="008D2F00">
        <w:rPr>
          <w:sz w:val="22"/>
          <w:szCs w:val="22"/>
        </w:rPr>
        <w:t>,</w:t>
      </w:r>
      <w:r w:rsidR="00216FA8" w:rsidRPr="008D2F00">
        <w:rPr>
          <w:sz w:val="22"/>
          <w:szCs w:val="22"/>
        </w:rPr>
        <w:t xml:space="preserve"> 1914–1918.</w:t>
      </w:r>
      <w:r w:rsidR="00C87A22">
        <w:rPr>
          <w:sz w:val="22"/>
          <w:szCs w:val="22"/>
        </w:rPr>
        <w:t xml:space="preserve"> </w:t>
      </w:r>
      <w:r w:rsidR="00FA788C" w:rsidRPr="008D2F00">
        <w:rPr>
          <w:sz w:val="22"/>
          <w:szCs w:val="22"/>
        </w:rPr>
        <w:t>W przypadku fragme</w:t>
      </w:r>
      <w:r w:rsidR="00FA788C" w:rsidRPr="008D2F00">
        <w:rPr>
          <w:sz w:val="22"/>
          <w:szCs w:val="22"/>
        </w:rPr>
        <w:t>n</w:t>
      </w:r>
      <w:r w:rsidR="00FA788C" w:rsidRPr="008D2F00">
        <w:rPr>
          <w:sz w:val="22"/>
          <w:szCs w:val="22"/>
        </w:rPr>
        <w:t xml:space="preserve">tów cytowanych, daty można pozostawić w brzmieniu jak w źródle (np. „List de data </w:t>
      </w:r>
      <w:proofErr w:type="spellStart"/>
      <w:r w:rsidR="00FA788C" w:rsidRPr="008D2F00">
        <w:rPr>
          <w:sz w:val="22"/>
          <w:szCs w:val="22"/>
        </w:rPr>
        <w:t>wtórego</w:t>
      </w:r>
      <w:proofErr w:type="spellEnd"/>
      <w:r w:rsidR="00FA788C" w:rsidRPr="008D2F00">
        <w:rPr>
          <w:sz w:val="22"/>
          <w:szCs w:val="22"/>
        </w:rPr>
        <w:t xml:space="preserve"> </w:t>
      </w:r>
      <w:proofErr w:type="spellStart"/>
      <w:r w:rsidR="00FA788C" w:rsidRPr="008D2F00">
        <w:rPr>
          <w:sz w:val="22"/>
          <w:szCs w:val="22"/>
        </w:rPr>
        <w:t>se</w:t>
      </w:r>
      <w:r w:rsidR="00FA788C" w:rsidRPr="008D2F00">
        <w:rPr>
          <w:sz w:val="22"/>
          <w:szCs w:val="22"/>
        </w:rPr>
        <w:t>p</w:t>
      </w:r>
      <w:r w:rsidR="00FA788C" w:rsidRPr="008D2F00">
        <w:rPr>
          <w:sz w:val="22"/>
          <w:szCs w:val="22"/>
        </w:rPr>
        <w:t>tembris</w:t>
      </w:r>
      <w:proofErr w:type="spellEnd"/>
      <w:r w:rsidR="00FA788C" w:rsidRPr="008D2F00">
        <w:rPr>
          <w:sz w:val="22"/>
          <w:szCs w:val="22"/>
        </w:rPr>
        <w:t xml:space="preserve"> wysłany”).</w:t>
      </w:r>
    </w:p>
    <w:p w:rsidR="00C87A22" w:rsidRPr="008D2F00" w:rsidRDefault="00C87A22" w:rsidP="00AB1F99">
      <w:pPr>
        <w:ind w:left="284"/>
        <w:jc w:val="both"/>
        <w:rPr>
          <w:sz w:val="22"/>
          <w:szCs w:val="22"/>
        </w:rPr>
      </w:pPr>
    </w:p>
    <w:p w:rsidR="00C309C9" w:rsidRDefault="005851E4" w:rsidP="00F35DD6">
      <w:pPr>
        <w:ind w:left="284" w:hanging="284"/>
        <w:jc w:val="both"/>
        <w:rPr>
          <w:color w:val="111111"/>
          <w:sz w:val="22"/>
          <w:szCs w:val="22"/>
        </w:rPr>
      </w:pPr>
      <w:r w:rsidRPr="00EE7F17">
        <w:rPr>
          <w:sz w:val="22"/>
          <w:szCs w:val="22"/>
        </w:rPr>
        <w:t>6</w:t>
      </w:r>
      <w:r w:rsidR="00336CAE" w:rsidRPr="00EE7F17">
        <w:rPr>
          <w:sz w:val="22"/>
          <w:szCs w:val="22"/>
        </w:rPr>
        <w:t xml:space="preserve">. </w:t>
      </w:r>
      <w:r w:rsidR="00B34930" w:rsidRPr="00EE7F17">
        <w:rPr>
          <w:sz w:val="22"/>
          <w:szCs w:val="22"/>
        </w:rPr>
        <w:t xml:space="preserve">Liczebniki do 10 </w:t>
      </w:r>
      <w:r w:rsidR="003902EC" w:rsidRPr="00EE7F17">
        <w:rPr>
          <w:sz w:val="22"/>
          <w:szCs w:val="22"/>
        </w:rPr>
        <w:t>włącznie</w:t>
      </w:r>
      <w:r w:rsidR="00B34930" w:rsidRPr="00EE7F17">
        <w:rPr>
          <w:sz w:val="22"/>
          <w:szCs w:val="22"/>
        </w:rPr>
        <w:t xml:space="preserve"> zapisujemy słownie, od 11 – cyframi (np. </w:t>
      </w:r>
      <w:r w:rsidR="003902EC" w:rsidRPr="00EE7F17">
        <w:rPr>
          <w:sz w:val="22"/>
          <w:szCs w:val="22"/>
        </w:rPr>
        <w:t>pięciu</w:t>
      </w:r>
      <w:r w:rsidR="00B34930" w:rsidRPr="00EE7F17">
        <w:rPr>
          <w:sz w:val="22"/>
          <w:szCs w:val="22"/>
        </w:rPr>
        <w:t xml:space="preserve"> </w:t>
      </w:r>
      <w:r w:rsidR="003902EC" w:rsidRPr="00EE7F17">
        <w:rPr>
          <w:sz w:val="22"/>
          <w:szCs w:val="22"/>
        </w:rPr>
        <w:t>posłów</w:t>
      </w:r>
      <w:r w:rsidR="00B34930" w:rsidRPr="00EE7F17">
        <w:rPr>
          <w:sz w:val="22"/>
          <w:szCs w:val="22"/>
        </w:rPr>
        <w:t xml:space="preserve">; 30 </w:t>
      </w:r>
      <w:r w:rsidR="003902EC" w:rsidRPr="00EE7F17">
        <w:rPr>
          <w:sz w:val="22"/>
          <w:szCs w:val="22"/>
        </w:rPr>
        <w:t>osób</w:t>
      </w:r>
      <w:r w:rsidR="00B34930" w:rsidRPr="00EE7F17">
        <w:rPr>
          <w:sz w:val="22"/>
          <w:szCs w:val="22"/>
        </w:rPr>
        <w:t>)</w:t>
      </w:r>
      <w:r w:rsidR="0030170F">
        <w:rPr>
          <w:sz w:val="22"/>
          <w:szCs w:val="22"/>
        </w:rPr>
        <w:t xml:space="preserve">, przy czym jeśli zdanie rozpoczyna liczebnik, wówczas zapisujemy go zawsze słownie, np. Trzydzieści osób (nie: 30 osób), Dwudziesty wiek (nie: XX wiek). Wyjątkiem są zdania rozpoczynające się pełną datą, np. 1 IX 1939 r. wybuchła wojna (ale: Pierwszego września rozpoczął się rok szkolny). </w:t>
      </w:r>
      <w:r w:rsidR="00B34930" w:rsidRPr="00EE7F17">
        <w:rPr>
          <w:sz w:val="22"/>
          <w:szCs w:val="22"/>
        </w:rPr>
        <w:t xml:space="preserve">W przypadku </w:t>
      </w:r>
      <w:r w:rsidR="003902EC" w:rsidRPr="00EE7F17">
        <w:rPr>
          <w:sz w:val="22"/>
          <w:szCs w:val="22"/>
        </w:rPr>
        <w:t>liczebników</w:t>
      </w:r>
      <w:r w:rsidR="00B34930" w:rsidRPr="00EE7F17">
        <w:rPr>
          <w:sz w:val="22"/>
          <w:szCs w:val="22"/>
        </w:rPr>
        <w:t xml:space="preserve"> </w:t>
      </w:r>
      <w:r w:rsidR="003902EC" w:rsidRPr="00EE7F17">
        <w:rPr>
          <w:sz w:val="22"/>
          <w:szCs w:val="22"/>
        </w:rPr>
        <w:t>porządkowych</w:t>
      </w:r>
      <w:r w:rsidR="00B34930" w:rsidRPr="00EE7F17">
        <w:rPr>
          <w:sz w:val="22"/>
          <w:szCs w:val="22"/>
        </w:rPr>
        <w:t xml:space="preserve"> po cyfrze stawiamy </w:t>
      </w:r>
      <w:r w:rsidR="003902EC" w:rsidRPr="00EE7F17">
        <w:rPr>
          <w:sz w:val="22"/>
          <w:szCs w:val="22"/>
        </w:rPr>
        <w:t>kropkę</w:t>
      </w:r>
      <w:r w:rsidR="00B34930" w:rsidRPr="00EE7F17">
        <w:rPr>
          <w:sz w:val="22"/>
          <w:szCs w:val="22"/>
        </w:rPr>
        <w:t xml:space="preserve"> (np. w 12. </w:t>
      </w:r>
      <w:r w:rsidR="003902EC" w:rsidRPr="00EE7F17">
        <w:rPr>
          <w:sz w:val="22"/>
          <w:szCs w:val="22"/>
        </w:rPr>
        <w:t>rzędzie</w:t>
      </w:r>
      <w:r w:rsidR="00651210">
        <w:rPr>
          <w:sz w:val="22"/>
          <w:szCs w:val="22"/>
        </w:rPr>
        <w:t>, w latach 20. XX w</w:t>
      </w:r>
      <w:r w:rsidR="00B34930" w:rsidRPr="00EE7F17">
        <w:rPr>
          <w:sz w:val="22"/>
          <w:szCs w:val="22"/>
        </w:rPr>
        <w:t>.</w:t>
      </w:r>
      <w:r w:rsidR="00651210">
        <w:rPr>
          <w:sz w:val="22"/>
          <w:szCs w:val="22"/>
        </w:rPr>
        <w:t>).</w:t>
      </w:r>
      <w:r w:rsidR="00F35DD6" w:rsidRPr="00EE7F17">
        <w:rPr>
          <w:sz w:val="22"/>
          <w:szCs w:val="22"/>
        </w:rPr>
        <w:t xml:space="preserve"> </w:t>
      </w:r>
      <w:r w:rsidR="00C54EB4" w:rsidRPr="00EE7F17">
        <w:rPr>
          <w:sz w:val="22"/>
          <w:szCs w:val="22"/>
        </w:rPr>
        <w:t>Jednak w zwrotach</w:t>
      </w:r>
      <w:r w:rsidR="00EE1D03">
        <w:rPr>
          <w:sz w:val="22"/>
          <w:szCs w:val="22"/>
        </w:rPr>
        <w:t xml:space="preserve"> typu </w:t>
      </w:r>
      <w:r w:rsidR="00C54EB4" w:rsidRPr="00EE7F17">
        <w:rPr>
          <w:sz w:val="22"/>
          <w:szCs w:val="22"/>
        </w:rPr>
        <w:t xml:space="preserve">„w drugiej połowie” nie używa się </w:t>
      </w:r>
      <w:r w:rsidR="00C54EB4" w:rsidRPr="00EE1D03">
        <w:rPr>
          <w:sz w:val="22"/>
          <w:szCs w:val="22"/>
        </w:rPr>
        <w:t xml:space="preserve">cyfr. </w:t>
      </w:r>
      <w:r w:rsidR="00F35DD6" w:rsidRPr="00EE1D03">
        <w:rPr>
          <w:sz w:val="22"/>
          <w:szCs w:val="22"/>
        </w:rPr>
        <w:t>W liczebnikach</w:t>
      </w:r>
      <w:r w:rsidR="004946E8" w:rsidRPr="00EE1D03">
        <w:rPr>
          <w:sz w:val="22"/>
          <w:szCs w:val="22"/>
        </w:rPr>
        <w:t xml:space="preserve"> </w:t>
      </w:r>
      <w:r w:rsidR="00F35DD6" w:rsidRPr="00EE1D03">
        <w:rPr>
          <w:sz w:val="22"/>
          <w:szCs w:val="22"/>
        </w:rPr>
        <w:t>st</w:t>
      </w:r>
      <w:r w:rsidR="00F35DD6" w:rsidRPr="00EE1D03">
        <w:rPr>
          <w:sz w:val="22"/>
          <w:szCs w:val="22"/>
        </w:rPr>
        <w:t>o</w:t>
      </w:r>
      <w:r w:rsidR="00F35DD6" w:rsidRPr="00EE1D03">
        <w:rPr>
          <w:sz w:val="22"/>
          <w:szCs w:val="22"/>
        </w:rPr>
        <w:t>sujemy spacj</w:t>
      </w:r>
      <w:r w:rsidR="00EE1D03" w:rsidRPr="00EE1D03">
        <w:rPr>
          <w:sz w:val="22"/>
          <w:szCs w:val="22"/>
        </w:rPr>
        <w:t>ę</w:t>
      </w:r>
      <w:r w:rsidR="00F35DD6" w:rsidRPr="00EE1D03">
        <w:rPr>
          <w:sz w:val="22"/>
          <w:szCs w:val="22"/>
        </w:rPr>
        <w:t xml:space="preserve"> oddzielając</w:t>
      </w:r>
      <w:r w:rsidR="00EE1D03" w:rsidRPr="00EE1D03">
        <w:rPr>
          <w:sz w:val="22"/>
          <w:szCs w:val="22"/>
        </w:rPr>
        <w:t>ą</w:t>
      </w:r>
      <w:r w:rsidR="00F35DD6" w:rsidRPr="00EE1D03">
        <w:rPr>
          <w:sz w:val="22"/>
          <w:szCs w:val="22"/>
        </w:rPr>
        <w:t xml:space="preserve"> rzędy wielkości</w:t>
      </w:r>
      <w:r w:rsidR="00EE1D03" w:rsidRPr="00EE1D03">
        <w:rPr>
          <w:sz w:val="22"/>
          <w:szCs w:val="22"/>
        </w:rPr>
        <w:t xml:space="preserve"> powyżej czterech cyfr</w:t>
      </w:r>
      <w:r w:rsidR="00F35DD6" w:rsidRPr="00EE1D03">
        <w:rPr>
          <w:sz w:val="22"/>
          <w:szCs w:val="22"/>
        </w:rPr>
        <w:t>, np. 12</w:t>
      </w:r>
      <w:r w:rsidR="00651210" w:rsidRPr="00EE1D03">
        <w:rPr>
          <w:sz w:val="22"/>
          <w:szCs w:val="22"/>
        </w:rPr>
        <w:t xml:space="preserve"> </w:t>
      </w:r>
      <w:r w:rsidR="00F35DD6" w:rsidRPr="00EE1D03">
        <w:rPr>
          <w:sz w:val="22"/>
          <w:szCs w:val="22"/>
        </w:rPr>
        <w:t>357, 567</w:t>
      </w:r>
      <w:r w:rsidR="00EE1D03" w:rsidRPr="00EE1D03">
        <w:rPr>
          <w:sz w:val="22"/>
          <w:szCs w:val="22"/>
        </w:rPr>
        <w:t xml:space="preserve"> </w:t>
      </w:r>
      <w:r w:rsidR="00F35DD6" w:rsidRPr="00EE1D03">
        <w:rPr>
          <w:sz w:val="22"/>
          <w:szCs w:val="22"/>
        </w:rPr>
        <w:t>321</w:t>
      </w:r>
      <w:r w:rsidR="00EE1D03" w:rsidRPr="00EE1D03">
        <w:rPr>
          <w:sz w:val="22"/>
          <w:szCs w:val="22"/>
        </w:rPr>
        <w:t xml:space="preserve">, ale 4321. </w:t>
      </w:r>
      <w:r w:rsidR="00FE3304" w:rsidRPr="00EE1D03">
        <w:rPr>
          <w:sz w:val="22"/>
          <w:szCs w:val="22"/>
        </w:rPr>
        <w:t>P</w:t>
      </w:r>
      <w:r w:rsidR="00F35DD6" w:rsidRPr="00EE7F17">
        <w:rPr>
          <w:color w:val="111111"/>
          <w:sz w:val="22"/>
          <w:szCs w:val="22"/>
        </w:rPr>
        <w:t>rzy zapisie cyfrowym</w:t>
      </w:r>
      <w:r w:rsidR="00FE3304" w:rsidRPr="00EE7F17">
        <w:rPr>
          <w:color w:val="111111"/>
          <w:sz w:val="22"/>
          <w:szCs w:val="22"/>
        </w:rPr>
        <w:t xml:space="preserve"> stosujemy skróty</w:t>
      </w:r>
      <w:r w:rsidR="00F35DD6" w:rsidRPr="00EE7F17">
        <w:rPr>
          <w:color w:val="111111"/>
          <w:sz w:val="22"/>
          <w:szCs w:val="22"/>
        </w:rPr>
        <w:t xml:space="preserve">: tys., mln, mld, np. </w:t>
      </w:r>
      <w:r w:rsidR="00FE3304" w:rsidRPr="00EE7F17">
        <w:rPr>
          <w:color w:val="111111"/>
          <w:sz w:val="22"/>
          <w:szCs w:val="22"/>
        </w:rPr>
        <w:t>7</w:t>
      </w:r>
      <w:r w:rsidR="00F35DD6" w:rsidRPr="00EE7F17">
        <w:rPr>
          <w:color w:val="111111"/>
          <w:sz w:val="22"/>
          <w:szCs w:val="22"/>
        </w:rPr>
        <w:t xml:space="preserve"> tys., </w:t>
      </w:r>
      <w:r w:rsidR="00FE3304" w:rsidRPr="00EE7F17">
        <w:rPr>
          <w:color w:val="111111"/>
          <w:sz w:val="22"/>
          <w:szCs w:val="22"/>
        </w:rPr>
        <w:t>2</w:t>
      </w:r>
      <w:r w:rsidR="00F35DD6" w:rsidRPr="00EE7F17">
        <w:rPr>
          <w:color w:val="111111"/>
          <w:sz w:val="22"/>
          <w:szCs w:val="22"/>
        </w:rPr>
        <w:t xml:space="preserve"> mln, 1</w:t>
      </w:r>
      <w:r w:rsidR="00FE3304" w:rsidRPr="00EE7F17">
        <w:rPr>
          <w:color w:val="111111"/>
          <w:sz w:val="22"/>
          <w:szCs w:val="22"/>
        </w:rPr>
        <w:t>5</w:t>
      </w:r>
      <w:r w:rsidR="00F35DD6" w:rsidRPr="00EE7F17">
        <w:rPr>
          <w:color w:val="111111"/>
          <w:sz w:val="22"/>
          <w:szCs w:val="22"/>
        </w:rPr>
        <w:t xml:space="preserve"> </w:t>
      </w:r>
      <w:proofErr w:type="spellStart"/>
      <w:r w:rsidR="00F35DD6" w:rsidRPr="00EE7F17">
        <w:rPr>
          <w:color w:val="111111"/>
          <w:sz w:val="22"/>
          <w:szCs w:val="22"/>
        </w:rPr>
        <w:t>mld</w:t>
      </w:r>
      <w:proofErr w:type="spellEnd"/>
      <w:r w:rsidR="00F35DD6" w:rsidRPr="00EE7F17">
        <w:rPr>
          <w:color w:val="111111"/>
          <w:sz w:val="22"/>
          <w:szCs w:val="22"/>
        </w:rPr>
        <w:t>.</w:t>
      </w:r>
    </w:p>
    <w:p w:rsidR="00C87A22" w:rsidRPr="00EE7F17" w:rsidRDefault="00C87A22" w:rsidP="00F35DD6">
      <w:pPr>
        <w:ind w:left="284" w:hanging="284"/>
        <w:jc w:val="both"/>
        <w:rPr>
          <w:sz w:val="22"/>
          <w:szCs w:val="22"/>
        </w:rPr>
      </w:pPr>
    </w:p>
    <w:p w:rsidR="00C309C9" w:rsidRDefault="005851E4" w:rsidP="006E31D4">
      <w:pPr>
        <w:ind w:left="284" w:hanging="284"/>
        <w:jc w:val="both"/>
        <w:rPr>
          <w:sz w:val="22"/>
          <w:szCs w:val="22"/>
        </w:rPr>
      </w:pPr>
      <w:r w:rsidRPr="00EE7F17">
        <w:rPr>
          <w:sz w:val="22"/>
          <w:szCs w:val="22"/>
        </w:rPr>
        <w:t>7</w:t>
      </w:r>
      <w:r w:rsidR="00C309C9" w:rsidRPr="00EE7F17">
        <w:rPr>
          <w:sz w:val="22"/>
          <w:szCs w:val="22"/>
        </w:rPr>
        <w:t xml:space="preserve">. </w:t>
      </w:r>
      <w:r w:rsidR="003902EC" w:rsidRPr="00EE7F17">
        <w:rPr>
          <w:sz w:val="22"/>
          <w:szCs w:val="22"/>
        </w:rPr>
        <w:t>Wymieniając</w:t>
      </w:r>
      <w:r w:rsidR="00336CAE" w:rsidRPr="00EE7F17">
        <w:rPr>
          <w:sz w:val="22"/>
          <w:szCs w:val="22"/>
        </w:rPr>
        <w:t xml:space="preserve"> w </w:t>
      </w:r>
      <w:r w:rsidR="003902EC" w:rsidRPr="00EE7F17">
        <w:rPr>
          <w:sz w:val="22"/>
          <w:szCs w:val="22"/>
        </w:rPr>
        <w:t>tekście</w:t>
      </w:r>
      <w:r w:rsidR="00336CAE" w:rsidRPr="00EE7F17">
        <w:rPr>
          <w:sz w:val="22"/>
          <w:szCs w:val="22"/>
        </w:rPr>
        <w:t xml:space="preserve"> po raz pierwszy </w:t>
      </w:r>
      <w:r w:rsidR="003902EC" w:rsidRPr="00EE7F17">
        <w:rPr>
          <w:sz w:val="22"/>
          <w:szCs w:val="22"/>
        </w:rPr>
        <w:t>osobę</w:t>
      </w:r>
      <w:r w:rsidR="006F6818">
        <w:rPr>
          <w:sz w:val="22"/>
          <w:szCs w:val="22"/>
        </w:rPr>
        <w:t>,</w:t>
      </w:r>
      <w:r w:rsidR="00336CAE" w:rsidRPr="00EE7F17">
        <w:rPr>
          <w:sz w:val="22"/>
          <w:szCs w:val="22"/>
        </w:rPr>
        <w:t xml:space="preserve"> podajemy jej pełne </w:t>
      </w:r>
      <w:r w:rsidR="003902EC" w:rsidRPr="00EE7F17">
        <w:rPr>
          <w:sz w:val="22"/>
          <w:szCs w:val="22"/>
        </w:rPr>
        <w:t>imię</w:t>
      </w:r>
      <w:r w:rsidR="00336CAE" w:rsidRPr="00EE7F17">
        <w:rPr>
          <w:sz w:val="22"/>
          <w:szCs w:val="22"/>
        </w:rPr>
        <w:t xml:space="preserve"> (imiona) i nazwisko (np. Jerzy Grotowski; Johann Gustav Gottlieb </w:t>
      </w:r>
      <w:proofErr w:type="spellStart"/>
      <w:r w:rsidR="00336CAE" w:rsidRPr="00EE7F17">
        <w:rPr>
          <w:sz w:val="22"/>
          <w:szCs w:val="22"/>
        </w:rPr>
        <w:t>Büsching</w:t>
      </w:r>
      <w:proofErr w:type="spellEnd"/>
      <w:r w:rsidR="00336CAE" w:rsidRPr="00EE7F17">
        <w:rPr>
          <w:sz w:val="22"/>
          <w:szCs w:val="22"/>
        </w:rPr>
        <w:t>)</w:t>
      </w:r>
      <w:r w:rsidR="0046472F" w:rsidRPr="00EE7F17">
        <w:rPr>
          <w:sz w:val="22"/>
          <w:szCs w:val="22"/>
        </w:rPr>
        <w:t>, ewentualnie pełnio</w:t>
      </w:r>
      <w:r w:rsidR="004C2194" w:rsidRPr="00EE7F17">
        <w:rPr>
          <w:sz w:val="22"/>
          <w:szCs w:val="22"/>
        </w:rPr>
        <w:t>n</w:t>
      </w:r>
      <w:r w:rsidR="0046472F" w:rsidRPr="00EE7F17">
        <w:rPr>
          <w:sz w:val="22"/>
          <w:szCs w:val="22"/>
        </w:rPr>
        <w:t>y urząd/funkcję;</w:t>
      </w:r>
      <w:r w:rsidR="00336CAE" w:rsidRPr="00EE7F17">
        <w:rPr>
          <w:sz w:val="22"/>
          <w:szCs w:val="22"/>
        </w:rPr>
        <w:t xml:space="preserve"> przy k</w:t>
      </w:r>
      <w:r w:rsidR="00336CAE" w:rsidRPr="00EE7F17">
        <w:rPr>
          <w:sz w:val="22"/>
          <w:szCs w:val="22"/>
        </w:rPr>
        <w:t>o</w:t>
      </w:r>
      <w:r w:rsidR="00336CAE" w:rsidRPr="00EE7F17">
        <w:rPr>
          <w:sz w:val="22"/>
          <w:szCs w:val="22"/>
        </w:rPr>
        <w:t xml:space="preserve">lejnym jej przywołaniu podajemy tylko inicjał imienia (inicjały imion bez spacji </w:t>
      </w:r>
      <w:r w:rsidR="004C2194" w:rsidRPr="00EE7F17">
        <w:rPr>
          <w:sz w:val="22"/>
          <w:szCs w:val="22"/>
        </w:rPr>
        <w:t>pomiędzy</w:t>
      </w:r>
      <w:r w:rsidR="00336CAE" w:rsidRPr="00EE7F17">
        <w:rPr>
          <w:sz w:val="22"/>
          <w:szCs w:val="22"/>
        </w:rPr>
        <w:t xml:space="preserve"> nimi) i nazwisko (np. J. Grotowski; J.G.G. </w:t>
      </w:r>
      <w:proofErr w:type="spellStart"/>
      <w:r w:rsidR="00336CAE" w:rsidRPr="00EE7F17">
        <w:rPr>
          <w:sz w:val="22"/>
          <w:szCs w:val="22"/>
        </w:rPr>
        <w:t>Büsching</w:t>
      </w:r>
      <w:proofErr w:type="spellEnd"/>
      <w:r w:rsidR="00336CAE" w:rsidRPr="00EE7F17">
        <w:rPr>
          <w:sz w:val="22"/>
          <w:szCs w:val="22"/>
        </w:rPr>
        <w:t>)</w:t>
      </w:r>
      <w:r w:rsidR="002429D8" w:rsidRPr="00EE7F17">
        <w:rPr>
          <w:sz w:val="22"/>
          <w:szCs w:val="22"/>
        </w:rPr>
        <w:t xml:space="preserve"> lub samo nazwisko</w:t>
      </w:r>
      <w:r w:rsidR="00336CAE" w:rsidRPr="00EE7F17">
        <w:rPr>
          <w:sz w:val="22"/>
          <w:szCs w:val="22"/>
        </w:rPr>
        <w:t>.</w:t>
      </w:r>
      <w:r w:rsidR="006E31D4">
        <w:rPr>
          <w:sz w:val="22"/>
          <w:szCs w:val="22"/>
        </w:rPr>
        <w:t xml:space="preserve"> </w:t>
      </w:r>
      <w:r w:rsidR="0030170F">
        <w:rPr>
          <w:sz w:val="22"/>
          <w:szCs w:val="22"/>
        </w:rPr>
        <w:t xml:space="preserve">Nie zaczynamy jednak zdania od inicjału, gdyż na początku zdania imię powinno być zawsze rozwinięte. </w:t>
      </w:r>
      <w:r w:rsidR="00336CAE" w:rsidRPr="00EE7F17">
        <w:rPr>
          <w:sz w:val="22"/>
          <w:szCs w:val="22"/>
        </w:rPr>
        <w:t>Obce imiona zapisuj</w:t>
      </w:r>
      <w:r w:rsidR="00336CAE" w:rsidRPr="00EE7F17">
        <w:rPr>
          <w:sz w:val="22"/>
          <w:szCs w:val="22"/>
        </w:rPr>
        <w:t>e</w:t>
      </w:r>
      <w:r w:rsidR="00336CAE" w:rsidRPr="00EE7F17">
        <w:rPr>
          <w:sz w:val="22"/>
          <w:szCs w:val="22"/>
        </w:rPr>
        <w:lastRenderedPageBreak/>
        <w:t xml:space="preserve">my w brzmieniu oryginalnym (np. Johann Jacob </w:t>
      </w:r>
      <w:proofErr w:type="spellStart"/>
      <w:r w:rsidR="00336CAE" w:rsidRPr="00EE7F17">
        <w:rPr>
          <w:sz w:val="22"/>
          <w:szCs w:val="22"/>
        </w:rPr>
        <w:t>Korn</w:t>
      </w:r>
      <w:proofErr w:type="spellEnd"/>
      <w:r w:rsidR="00336CAE" w:rsidRPr="00EE7F17">
        <w:rPr>
          <w:sz w:val="22"/>
          <w:szCs w:val="22"/>
        </w:rPr>
        <w:t xml:space="preserve">), z </w:t>
      </w:r>
      <w:r w:rsidR="003902EC" w:rsidRPr="00EE7F17">
        <w:rPr>
          <w:sz w:val="22"/>
          <w:szCs w:val="22"/>
        </w:rPr>
        <w:t>wyjątkiem</w:t>
      </w:r>
      <w:r w:rsidR="00336CAE" w:rsidRPr="00EE7F17">
        <w:rPr>
          <w:sz w:val="22"/>
          <w:szCs w:val="22"/>
        </w:rPr>
        <w:t xml:space="preserve"> </w:t>
      </w:r>
      <w:r w:rsidR="003902EC" w:rsidRPr="00EE7F17">
        <w:rPr>
          <w:sz w:val="22"/>
          <w:szCs w:val="22"/>
        </w:rPr>
        <w:t>osób</w:t>
      </w:r>
      <w:r w:rsidR="00336CAE" w:rsidRPr="00EE7F17">
        <w:rPr>
          <w:sz w:val="22"/>
          <w:szCs w:val="22"/>
        </w:rPr>
        <w:t xml:space="preserve"> zwyczajowo </w:t>
      </w:r>
      <w:r w:rsidR="003902EC" w:rsidRPr="00EE7F17">
        <w:rPr>
          <w:sz w:val="22"/>
          <w:szCs w:val="22"/>
        </w:rPr>
        <w:t>występuj</w:t>
      </w:r>
      <w:r w:rsidR="003902EC" w:rsidRPr="00EE7F17">
        <w:rPr>
          <w:sz w:val="22"/>
          <w:szCs w:val="22"/>
        </w:rPr>
        <w:t>ą</w:t>
      </w:r>
      <w:r w:rsidR="003902EC" w:rsidRPr="00EE7F17">
        <w:rPr>
          <w:sz w:val="22"/>
          <w:szCs w:val="22"/>
        </w:rPr>
        <w:t>cych</w:t>
      </w:r>
      <w:r w:rsidR="00336CAE" w:rsidRPr="00EE7F17">
        <w:rPr>
          <w:sz w:val="22"/>
          <w:szCs w:val="22"/>
        </w:rPr>
        <w:t xml:space="preserve"> w formie spolszczonej (np. Jerzy Waszyngton, Michał Anioł). Imiona i nazwiska odmienia </w:t>
      </w:r>
      <w:r w:rsidR="003902EC" w:rsidRPr="00EE7F17">
        <w:rPr>
          <w:sz w:val="22"/>
          <w:szCs w:val="22"/>
        </w:rPr>
        <w:t>się</w:t>
      </w:r>
      <w:r w:rsidR="00336CAE" w:rsidRPr="00EE7F17">
        <w:rPr>
          <w:sz w:val="22"/>
          <w:szCs w:val="22"/>
        </w:rPr>
        <w:t xml:space="preserve"> przez przypadki, w</w:t>
      </w:r>
      <w:r w:rsidR="00EE1D03">
        <w:rPr>
          <w:sz w:val="22"/>
          <w:szCs w:val="22"/>
        </w:rPr>
        <w:t>edłu</w:t>
      </w:r>
      <w:r w:rsidR="00336CAE" w:rsidRPr="00EE7F17">
        <w:rPr>
          <w:sz w:val="22"/>
          <w:szCs w:val="22"/>
        </w:rPr>
        <w:t xml:space="preserve">g zasad </w:t>
      </w:r>
      <w:r w:rsidR="003902EC" w:rsidRPr="00EE7F17">
        <w:rPr>
          <w:sz w:val="22"/>
          <w:szCs w:val="22"/>
        </w:rPr>
        <w:t>przyjętych</w:t>
      </w:r>
      <w:r w:rsidR="00336CAE" w:rsidRPr="00EE7F17">
        <w:rPr>
          <w:sz w:val="22"/>
          <w:szCs w:val="22"/>
        </w:rPr>
        <w:t xml:space="preserve"> w </w:t>
      </w:r>
      <w:r w:rsidR="00C309C9" w:rsidRPr="00EE7F17">
        <w:rPr>
          <w:sz w:val="22"/>
          <w:szCs w:val="22"/>
        </w:rPr>
        <w:t>„</w:t>
      </w:r>
      <w:r w:rsidR="00336CAE" w:rsidRPr="00EE7F17">
        <w:rPr>
          <w:sz w:val="22"/>
          <w:szCs w:val="22"/>
        </w:rPr>
        <w:t>Słownik</w:t>
      </w:r>
      <w:r w:rsidR="00C309C9" w:rsidRPr="00EE7F17">
        <w:rPr>
          <w:sz w:val="22"/>
          <w:szCs w:val="22"/>
        </w:rPr>
        <w:t>u</w:t>
      </w:r>
      <w:r w:rsidR="00336CAE" w:rsidRPr="00EE7F17">
        <w:rPr>
          <w:sz w:val="22"/>
          <w:szCs w:val="22"/>
        </w:rPr>
        <w:t xml:space="preserve"> </w:t>
      </w:r>
      <w:r w:rsidR="003902EC" w:rsidRPr="00EE7F17">
        <w:rPr>
          <w:sz w:val="22"/>
          <w:szCs w:val="22"/>
        </w:rPr>
        <w:t>języka</w:t>
      </w:r>
      <w:r w:rsidR="00336CAE" w:rsidRPr="00EE7F17">
        <w:rPr>
          <w:sz w:val="22"/>
          <w:szCs w:val="22"/>
        </w:rPr>
        <w:t xml:space="preserve"> polskiego</w:t>
      </w:r>
      <w:r w:rsidR="00C309C9" w:rsidRPr="00EE7F17">
        <w:rPr>
          <w:sz w:val="22"/>
          <w:szCs w:val="22"/>
        </w:rPr>
        <w:t>”</w:t>
      </w:r>
      <w:r w:rsidR="00336CAE" w:rsidRPr="00EE7F17">
        <w:rPr>
          <w:sz w:val="22"/>
          <w:szCs w:val="22"/>
        </w:rPr>
        <w:t>, t. 1</w:t>
      </w:r>
      <w:r w:rsidR="00651210">
        <w:rPr>
          <w:sz w:val="22"/>
          <w:szCs w:val="22"/>
        </w:rPr>
        <w:t>–</w:t>
      </w:r>
      <w:r w:rsidR="00336CAE" w:rsidRPr="00EE7F17">
        <w:rPr>
          <w:sz w:val="22"/>
          <w:szCs w:val="22"/>
        </w:rPr>
        <w:t>2, PWN, Wa</w:t>
      </w:r>
      <w:r w:rsidR="00336CAE" w:rsidRPr="00EE7F17">
        <w:rPr>
          <w:sz w:val="22"/>
          <w:szCs w:val="22"/>
        </w:rPr>
        <w:t>r</w:t>
      </w:r>
      <w:r w:rsidR="00336CAE" w:rsidRPr="00EE7F17">
        <w:rPr>
          <w:sz w:val="22"/>
          <w:szCs w:val="22"/>
        </w:rPr>
        <w:t xml:space="preserve">szawa 2000 i </w:t>
      </w:r>
      <w:r w:rsidR="00C309C9" w:rsidRPr="00EE7F17">
        <w:rPr>
          <w:sz w:val="22"/>
          <w:szCs w:val="22"/>
        </w:rPr>
        <w:t>„</w:t>
      </w:r>
      <w:r w:rsidR="00336CAE" w:rsidRPr="00EE7F17">
        <w:rPr>
          <w:sz w:val="22"/>
          <w:szCs w:val="22"/>
        </w:rPr>
        <w:t>Nowym słowniku ortograficznym</w:t>
      </w:r>
      <w:r w:rsidR="00C309C9" w:rsidRPr="00EE7F17">
        <w:rPr>
          <w:sz w:val="22"/>
          <w:szCs w:val="22"/>
        </w:rPr>
        <w:t>”</w:t>
      </w:r>
      <w:r w:rsidR="00336CAE" w:rsidRPr="00EE7F17">
        <w:rPr>
          <w:sz w:val="22"/>
          <w:szCs w:val="22"/>
        </w:rPr>
        <w:t>, PWN, Warszawa 2002.</w:t>
      </w:r>
    </w:p>
    <w:p w:rsidR="00C87A22" w:rsidRPr="00EE7F17" w:rsidRDefault="00C87A22" w:rsidP="00EE1D03">
      <w:pPr>
        <w:jc w:val="both"/>
        <w:rPr>
          <w:sz w:val="22"/>
          <w:szCs w:val="22"/>
        </w:rPr>
      </w:pPr>
    </w:p>
    <w:p w:rsidR="007513FC" w:rsidRDefault="005851E4" w:rsidP="00AB1F99">
      <w:pPr>
        <w:ind w:left="284" w:hanging="284"/>
        <w:jc w:val="both"/>
        <w:rPr>
          <w:sz w:val="22"/>
          <w:szCs w:val="22"/>
        </w:rPr>
      </w:pPr>
      <w:r w:rsidRPr="00EE7F17">
        <w:rPr>
          <w:sz w:val="22"/>
          <w:szCs w:val="22"/>
        </w:rPr>
        <w:t>8</w:t>
      </w:r>
      <w:r w:rsidR="00C309C9" w:rsidRPr="00EE7F17">
        <w:rPr>
          <w:sz w:val="22"/>
          <w:szCs w:val="22"/>
        </w:rPr>
        <w:t xml:space="preserve">. </w:t>
      </w:r>
      <w:r w:rsidR="00336CAE" w:rsidRPr="00EE7F17">
        <w:rPr>
          <w:sz w:val="22"/>
          <w:szCs w:val="22"/>
        </w:rPr>
        <w:t xml:space="preserve">Nazwy </w:t>
      </w:r>
      <w:r w:rsidR="004C2194" w:rsidRPr="00EE7F17">
        <w:rPr>
          <w:sz w:val="22"/>
          <w:szCs w:val="22"/>
        </w:rPr>
        <w:t>miejscowości</w:t>
      </w:r>
      <w:r w:rsidR="00336CAE" w:rsidRPr="00EE7F17">
        <w:rPr>
          <w:sz w:val="22"/>
          <w:szCs w:val="22"/>
        </w:rPr>
        <w:t xml:space="preserve"> podajemy w formie zwyczajowo </w:t>
      </w:r>
      <w:r w:rsidR="003902EC" w:rsidRPr="00EE7F17">
        <w:rPr>
          <w:sz w:val="22"/>
          <w:szCs w:val="22"/>
        </w:rPr>
        <w:t>używanej</w:t>
      </w:r>
      <w:r w:rsidR="00336CAE" w:rsidRPr="00EE7F17">
        <w:rPr>
          <w:sz w:val="22"/>
          <w:szCs w:val="22"/>
        </w:rPr>
        <w:t xml:space="preserve"> w </w:t>
      </w:r>
      <w:r w:rsidR="003902EC" w:rsidRPr="00EE7F17">
        <w:rPr>
          <w:sz w:val="22"/>
          <w:szCs w:val="22"/>
        </w:rPr>
        <w:t>języku</w:t>
      </w:r>
      <w:r w:rsidR="00336CAE" w:rsidRPr="00EE7F17">
        <w:rPr>
          <w:sz w:val="22"/>
          <w:szCs w:val="22"/>
        </w:rPr>
        <w:t xml:space="preserve"> polskim (np. Ratyzbona nie Regensburg; Akwizgran nie Aachen), a </w:t>
      </w:r>
      <w:r w:rsidR="003902EC" w:rsidRPr="00EE7F17">
        <w:rPr>
          <w:sz w:val="22"/>
          <w:szCs w:val="22"/>
        </w:rPr>
        <w:t>jeśli</w:t>
      </w:r>
      <w:r w:rsidR="00336CAE" w:rsidRPr="00EE7F17">
        <w:rPr>
          <w:sz w:val="22"/>
          <w:szCs w:val="22"/>
        </w:rPr>
        <w:t xml:space="preserve"> takiej tradycji brak – w brzmieniu oryginalnym (np. Poitiers).</w:t>
      </w:r>
      <w:r w:rsidR="00C309C9" w:rsidRPr="00EE7F17">
        <w:rPr>
          <w:sz w:val="22"/>
          <w:szCs w:val="22"/>
        </w:rPr>
        <w:t xml:space="preserve"> W uzasadnionych przypadkach moż</w:t>
      </w:r>
      <w:r w:rsidR="00AE12C2" w:rsidRPr="00EE7F17">
        <w:rPr>
          <w:sz w:val="22"/>
          <w:szCs w:val="22"/>
        </w:rPr>
        <w:t>na</w:t>
      </w:r>
      <w:r w:rsidR="00C309C9" w:rsidRPr="00EE7F17">
        <w:rPr>
          <w:sz w:val="22"/>
          <w:szCs w:val="22"/>
        </w:rPr>
        <w:t xml:space="preserve"> podać w nawiasie nazwę historyczną lub p</w:t>
      </w:r>
      <w:r w:rsidR="00C309C9" w:rsidRPr="00EE7F17">
        <w:rPr>
          <w:sz w:val="22"/>
          <w:szCs w:val="22"/>
        </w:rPr>
        <w:t>o</w:t>
      </w:r>
      <w:r w:rsidR="00C309C9" w:rsidRPr="00EE7F17">
        <w:rPr>
          <w:sz w:val="22"/>
          <w:szCs w:val="22"/>
        </w:rPr>
        <w:t>zostawić jedynie nazwę historyczną.</w:t>
      </w:r>
    </w:p>
    <w:p w:rsidR="00C87A22" w:rsidRPr="00EE7F17" w:rsidRDefault="00C87A22" w:rsidP="00AB1F99">
      <w:pPr>
        <w:ind w:left="284" w:hanging="284"/>
        <w:jc w:val="both"/>
        <w:rPr>
          <w:sz w:val="22"/>
          <w:szCs w:val="22"/>
        </w:rPr>
      </w:pPr>
    </w:p>
    <w:p w:rsidR="007513FC" w:rsidRDefault="005851E4" w:rsidP="0046472F">
      <w:pPr>
        <w:ind w:left="284" w:hanging="284"/>
        <w:jc w:val="both"/>
        <w:rPr>
          <w:sz w:val="22"/>
          <w:szCs w:val="22"/>
        </w:rPr>
      </w:pPr>
      <w:r w:rsidRPr="00EE7F17">
        <w:rPr>
          <w:sz w:val="22"/>
          <w:szCs w:val="22"/>
        </w:rPr>
        <w:t>9</w:t>
      </w:r>
      <w:r w:rsidR="007513FC" w:rsidRPr="00EE7F17">
        <w:rPr>
          <w:sz w:val="22"/>
          <w:szCs w:val="22"/>
        </w:rPr>
        <w:t>. Cytaty podajemy</w:t>
      </w:r>
      <w:r w:rsidR="00651210">
        <w:rPr>
          <w:sz w:val="22"/>
          <w:szCs w:val="22"/>
        </w:rPr>
        <w:t xml:space="preserve"> antykw</w:t>
      </w:r>
      <w:r w:rsidR="00EE1D03">
        <w:rPr>
          <w:sz w:val="22"/>
          <w:szCs w:val="22"/>
        </w:rPr>
        <w:t>ą</w:t>
      </w:r>
      <w:r w:rsidR="007513FC" w:rsidRPr="00EE7F17">
        <w:rPr>
          <w:sz w:val="22"/>
          <w:szCs w:val="22"/>
        </w:rPr>
        <w:t xml:space="preserve"> w cudzysłowie</w:t>
      </w:r>
      <w:r w:rsidR="0046472F" w:rsidRPr="00EE7F17">
        <w:rPr>
          <w:sz w:val="22"/>
          <w:szCs w:val="22"/>
        </w:rPr>
        <w:t xml:space="preserve"> (cudzysłów góra – dół)</w:t>
      </w:r>
      <w:r w:rsidR="007513FC" w:rsidRPr="00EE7F17">
        <w:rPr>
          <w:sz w:val="22"/>
          <w:szCs w:val="22"/>
        </w:rPr>
        <w:t xml:space="preserve">, a obce </w:t>
      </w:r>
      <w:r w:rsidR="00AE12C2" w:rsidRPr="00EE7F17">
        <w:rPr>
          <w:sz w:val="22"/>
          <w:szCs w:val="22"/>
        </w:rPr>
        <w:t xml:space="preserve">terminy i sformułowania </w:t>
      </w:r>
      <w:r w:rsidR="007513FC" w:rsidRPr="00EE7F17">
        <w:rPr>
          <w:sz w:val="22"/>
          <w:szCs w:val="22"/>
        </w:rPr>
        <w:t xml:space="preserve">zapisujemy </w:t>
      </w:r>
      <w:r w:rsidR="003902EC" w:rsidRPr="00EE7F17">
        <w:rPr>
          <w:sz w:val="22"/>
          <w:szCs w:val="22"/>
        </w:rPr>
        <w:t>kursywą</w:t>
      </w:r>
      <w:r w:rsidR="007513FC" w:rsidRPr="00EE7F17">
        <w:rPr>
          <w:sz w:val="22"/>
          <w:szCs w:val="22"/>
        </w:rPr>
        <w:t>.</w:t>
      </w:r>
    </w:p>
    <w:p w:rsidR="00C87A22" w:rsidRPr="00EE7F17" w:rsidRDefault="00C87A22" w:rsidP="0046472F">
      <w:pPr>
        <w:ind w:left="284" w:hanging="284"/>
        <w:jc w:val="both"/>
        <w:rPr>
          <w:sz w:val="22"/>
          <w:szCs w:val="22"/>
        </w:rPr>
      </w:pPr>
    </w:p>
    <w:p w:rsidR="00AE12C2" w:rsidRPr="003747A9" w:rsidRDefault="00AE12C2" w:rsidP="00AE12C2">
      <w:pPr>
        <w:pStyle w:val="Default0"/>
        <w:ind w:left="284" w:hanging="284"/>
        <w:jc w:val="both"/>
        <w:rPr>
          <w:color w:val="auto"/>
          <w:sz w:val="22"/>
          <w:szCs w:val="22"/>
        </w:rPr>
      </w:pPr>
      <w:r w:rsidRPr="00EE7F17">
        <w:rPr>
          <w:color w:val="auto"/>
          <w:sz w:val="22"/>
          <w:szCs w:val="22"/>
        </w:rPr>
        <w:t xml:space="preserve">10. Przywoływane w tekście tytuły czasopism zapisujemy antykwą w cudzysłowie (np. „Schlesische </w:t>
      </w:r>
      <w:proofErr w:type="spellStart"/>
      <w:r w:rsidRPr="00EE7F17">
        <w:rPr>
          <w:color w:val="auto"/>
          <w:sz w:val="22"/>
          <w:szCs w:val="22"/>
        </w:rPr>
        <w:t>Zeitung</w:t>
      </w:r>
      <w:proofErr w:type="spellEnd"/>
      <w:r w:rsidRPr="00EE7F17">
        <w:rPr>
          <w:color w:val="auto"/>
          <w:sz w:val="22"/>
          <w:szCs w:val="22"/>
        </w:rPr>
        <w:t xml:space="preserve">”; „Słowo Polskie”), zaś tytuły dzieł kursywą, bez cudzysłowu (np. </w:t>
      </w:r>
      <w:proofErr w:type="spellStart"/>
      <w:r w:rsidRPr="003747A9">
        <w:rPr>
          <w:i/>
          <w:iCs/>
          <w:color w:val="auto"/>
          <w:sz w:val="22"/>
          <w:szCs w:val="22"/>
        </w:rPr>
        <w:t>Urkundensammlung</w:t>
      </w:r>
      <w:proofErr w:type="spellEnd"/>
      <w:r w:rsidRPr="003747A9">
        <w:rPr>
          <w:i/>
          <w:iCs/>
          <w:color w:val="auto"/>
          <w:sz w:val="22"/>
          <w:szCs w:val="22"/>
        </w:rPr>
        <w:t xml:space="preserve"> </w:t>
      </w:r>
      <w:proofErr w:type="spellStart"/>
      <w:r w:rsidRPr="003747A9">
        <w:rPr>
          <w:i/>
          <w:iCs/>
          <w:color w:val="auto"/>
          <w:sz w:val="22"/>
          <w:szCs w:val="22"/>
        </w:rPr>
        <w:t>zur</w:t>
      </w:r>
      <w:proofErr w:type="spellEnd"/>
      <w:r w:rsidRPr="003747A9">
        <w:rPr>
          <w:i/>
          <w:iCs/>
          <w:color w:val="auto"/>
          <w:sz w:val="22"/>
          <w:szCs w:val="22"/>
        </w:rPr>
        <w:t xml:space="preserve"> </w:t>
      </w:r>
      <w:proofErr w:type="spellStart"/>
      <w:r w:rsidRPr="003747A9">
        <w:rPr>
          <w:i/>
          <w:iCs/>
          <w:color w:val="auto"/>
          <w:sz w:val="22"/>
          <w:szCs w:val="22"/>
        </w:rPr>
        <w:t>Geschichte</w:t>
      </w:r>
      <w:proofErr w:type="spellEnd"/>
      <w:r w:rsidRPr="003747A9">
        <w:rPr>
          <w:i/>
          <w:iCs/>
          <w:color w:val="auto"/>
          <w:sz w:val="22"/>
          <w:szCs w:val="22"/>
        </w:rPr>
        <w:t xml:space="preserve"> des </w:t>
      </w:r>
      <w:proofErr w:type="spellStart"/>
      <w:r w:rsidRPr="003747A9">
        <w:rPr>
          <w:i/>
          <w:iCs/>
          <w:color w:val="auto"/>
          <w:sz w:val="22"/>
          <w:szCs w:val="22"/>
        </w:rPr>
        <w:t>Fürstenthums</w:t>
      </w:r>
      <w:proofErr w:type="spellEnd"/>
      <w:r w:rsidRPr="003747A9">
        <w:rPr>
          <w:i/>
          <w:iCs/>
          <w:color w:val="auto"/>
          <w:sz w:val="22"/>
          <w:szCs w:val="22"/>
        </w:rPr>
        <w:t xml:space="preserve"> </w:t>
      </w:r>
      <w:proofErr w:type="spellStart"/>
      <w:r w:rsidRPr="003747A9">
        <w:rPr>
          <w:i/>
          <w:iCs/>
          <w:color w:val="auto"/>
          <w:sz w:val="22"/>
          <w:szCs w:val="22"/>
        </w:rPr>
        <w:t>Oels</w:t>
      </w:r>
      <w:proofErr w:type="spellEnd"/>
      <w:r w:rsidRPr="003747A9">
        <w:rPr>
          <w:color w:val="auto"/>
          <w:sz w:val="22"/>
          <w:szCs w:val="22"/>
        </w:rPr>
        <w:t xml:space="preserve">). </w:t>
      </w:r>
    </w:p>
    <w:p w:rsidR="00C87A22" w:rsidRPr="003747A9" w:rsidRDefault="00C87A22" w:rsidP="00AE12C2">
      <w:pPr>
        <w:pStyle w:val="Default0"/>
        <w:ind w:left="284" w:hanging="284"/>
        <w:jc w:val="both"/>
        <w:rPr>
          <w:color w:val="auto"/>
          <w:sz w:val="22"/>
          <w:szCs w:val="22"/>
        </w:rPr>
      </w:pPr>
    </w:p>
    <w:p w:rsidR="00AE12C2" w:rsidRDefault="006575C2" w:rsidP="00AE12C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AE12C2" w:rsidRPr="00EE7F17">
        <w:rPr>
          <w:sz w:val="22"/>
          <w:szCs w:val="22"/>
        </w:rPr>
        <w:t xml:space="preserve">W tekstach stosujemy skróty słownikowe typu: godz., kg, ha, km, gen., płk, kpt., prof., doc., mgr, dr hab., m.in., tzw., tj., np., itd., itp. Powszechnie znane skróty stosowane w literaturze, np.: PRL, ZSRR, PZPR, AK nie wymagają rozwinięcia. </w:t>
      </w:r>
      <w:r w:rsidR="0030170F">
        <w:rPr>
          <w:sz w:val="22"/>
          <w:szCs w:val="22"/>
        </w:rPr>
        <w:t>Nie rozpoczynamy jednak zdania od skrótów, takich jak: Np., M.in., AK walczyła itp.</w:t>
      </w:r>
    </w:p>
    <w:p w:rsidR="00C87A22" w:rsidRPr="00EE7F17" w:rsidRDefault="00C87A22" w:rsidP="00AE12C2">
      <w:pPr>
        <w:ind w:left="284" w:hanging="284"/>
        <w:jc w:val="both"/>
        <w:rPr>
          <w:sz w:val="22"/>
          <w:szCs w:val="22"/>
        </w:rPr>
      </w:pPr>
    </w:p>
    <w:p w:rsidR="00AE12C2" w:rsidRDefault="00AE12C2" w:rsidP="00AE12C2">
      <w:pPr>
        <w:ind w:left="284" w:hanging="284"/>
        <w:jc w:val="both"/>
        <w:rPr>
          <w:sz w:val="22"/>
          <w:szCs w:val="22"/>
        </w:rPr>
      </w:pPr>
      <w:r w:rsidRPr="00EE7F17">
        <w:rPr>
          <w:sz w:val="22"/>
          <w:szCs w:val="22"/>
        </w:rPr>
        <w:t>12. Pseudonimy zapisujemy w cudzysłowie, a nazwiska dwuczłonowe łączymy dywizem</w:t>
      </w:r>
      <w:r w:rsidR="00EE1D03">
        <w:rPr>
          <w:sz w:val="22"/>
          <w:szCs w:val="22"/>
        </w:rPr>
        <w:t xml:space="preserve"> (-)</w:t>
      </w:r>
      <w:r w:rsidRPr="00EE7F17">
        <w:rPr>
          <w:sz w:val="22"/>
          <w:szCs w:val="22"/>
        </w:rPr>
        <w:t>.</w:t>
      </w:r>
    </w:p>
    <w:p w:rsidR="00C87A22" w:rsidRPr="00EE7F17" w:rsidRDefault="00C87A22" w:rsidP="00AE12C2">
      <w:pPr>
        <w:ind w:left="284" w:hanging="284"/>
        <w:jc w:val="both"/>
        <w:rPr>
          <w:sz w:val="22"/>
          <w:szCs w:val="22"/>
        </w:rPr>
      </w:pPr>
    </w:p>
    <w:p w:rsidR="00AE12C2" w:rsidRPr="00EE7F17" w:rsidRDefault="00AE12C2" w:rsidP="00AE12C2">
      <w:pPr>
        <w:jc w:val="both"/>
        <w:rPr>
          <w:sz w:val="22"/>
          <w:szCs w:val="22"/>
        </w:rPr>
      </w:pPr>
      <w:r w:rsidRPr="00EE7F17">
        <w:rPr>
          <w:sz w:val="22"/>
          <w:szCs w:val="22"/>
        </w:rPr>
        <w:t>13. Cytaty zapisane innym alfabetem niż łacińskim wymagają transliteracji.</w:t>
      </w:r>
    </w:p>
    <w:p w:rsidR="00A17DC4" w:rsidRPr="006575C2" w:rsidRDefault="00A17DC4" w:rsidP="00AB1F99">
      <w:pPr>
        <w:jc w:val="both"/>
        <w:rPr>
          <w:sz w:val="22"/>
        </w:rPr>
      </w:pPr>
    </w:p>
    <w:p w:rsidR="00032A76" w:rsidRPr="001E049B" w:rsidRDefault="00032A76" w:rsidP="00EE7F17">
      <w:pPr>
        <w:pStyle w:val="Podtytu"/>
      </w:pPr>
      <w:r w:rsidRPr="001E049B">
        <w:t>Zasady zapisu w przypisach</w:t>
      </w:r>
    </w:p>
    <w:p w:rsidR="00C87A22" w:rsidRPr="006575C2" w:rsidRDefault="006575C2" w:rsidP="006575C2">
      <w:pPr>
        <w:ind w:left="284" w:hanging="284"/>
        <w:jc w:val="both"/>
        <w:rPr>
          <w:color w:val="111111"/>
          <w:sz w:val="22"/>
          <w:szCs w:val="22"/>
          <w:highlight w:val="yellow"/>
        </w:rPr>
      </w:pPr>
      <w:r>
        <w:rPr>
          <w:sz w:val="22"/>
          <w:szCs w:val="22"/>
        </w:rPr>
        <w:t xml:space="preserve">1. </w:t>
      </w:r>
      <w:r w:rsidR="00B90CE8" w:rsidRPr="006575C2">
        <w:rPr>
          <w:sz w:val="22"/>
          <w:szCs w:val="22"/>
        </w:rPr>
        <w:t xml:space="preserve">Wszystkie zasady edycji teksów są </w:t>
      </w:r>
      <w:r w:rsidR="00EE7F17" w:rsidRPr="006575C2">
        <w:rPr>
          <w:sz w:val="22"/>
          <w:szCs w:val="22"/>
        </w:rPr>
        <w:t xml:space="preserve">w przypadku przypisów </w:t>
      </w:r>
      <w:r w:rsidR="00B90CE8" w:rsidRPr="006575C2">
        <w:rPr>
          <w:sz w:val="22"/>
          <w:szCs w:val="22"/>
        </w:rPr>
        <w:t>analogiczne do edycji tekstu zasadn</w:t>
      </w:r>
      <w:r w:rsidR="00B90CE8" w:rsidRPr="006575C2">
        <w:rPr>
          <w:sz w:val="22"/>
          <w:szCs w:val="22"/>
        </w:rPr>
        <w:t>i</w:t>
      </w:r>
      <w:r w:rsidR="00B90CE8" w:rsidRPr="006575C2">
        <w:rPr>
          <w:sz w:val="22"/>
          <w:szCs w:val="22"/>
        </w:rPr>
        <w:t>czego</w:t>
      </w:r>
      <w:r w:rsidR="008D2B7B" w:rsidRPr="006575C2">
        <w:rPr>
          <w:sz w:val="22"/>
          <w:szCs w:val="22"/>
        </w:rPr>
        <w:t>, z wyjątkiem rozmiaru czcionki</w:t>
      </w:r>
      <w:r w:rsidR="00B90CE8" w:rsidRPr="006575C2">
        <w:rPr>
          <w:sz w:val="22"/>
          <w:szCs w:val="22"/>
        </w:rPr>
        <w:t xml:space="preserve"> (</w:t>
      </w:r>
      <w:r w:rsidR="008D2B7B" w:rsidRPr="006575C2">
        <w:rPr>
          <w:sz w:val="22"/>
          <w:szCs w:val="22"/>
        </w:rPr>
        <w:t>obowiązuje</w:t>
      </w:r>
      <w:r w:rsidR="00B90CE8" w:rsidRPr="006575C2">
        <w:rPr>
          <w:sz w:val="22"/>
          <w:szCs w:val="22"/>
        </w:rPr>
        <w:t xml:space="preserve"> </w:t>
      </w:r>
      <w:r w:rsidR="00EE7F17" w:rsidRPr="006575C2">
        <w:rPr>
          <w:sz w:val="22"/>
          <w:szCs w:val="22"/>
        </w:rPr>
        <w:t xml:space="preserve">rozmiar </w:t>
      </w:r>
      <w:r w:rsidR="00B90CE8" w:rsidRPr="006575C2">
        <w:rPr>
          <w:sz w:val="22"/>
          <w:szCs w:val="22"/>
        </w:rPr>
        <w:t>10</w:t>
      </w:r>
      <w:r w:rsidR="008D2B7B" w:rsidRPr="006575C2">
        <w:rPr>
          <w:sz w:val="22"/>
          <w:szCs w:val="22"/>
        </w:rPr>
        <w:t>) i</w:t>
      </w:r>
      <w:r w:rsidR="00B90CE8" w:rsidRPr="006575C2">
        <w:rPr>
          <w:sz w:val="22"/>
          <w:szCs w:val="22"/>
        </w:rPr>
        <w:t xml:space="preserve"> interlini</w:t>
      </w:r>
      <w:r w:rsidR="008D2B7B" w:rsidRPr="006575C2">
        <w:rPr>
          <w:sz w:val="22"/>
          <w:szCs w:val="22"/>
        </w:rPr>
        <w:t>i</w:t>
      </w:r>
      <w:r w:rsidR="00B90CE8" w:rsidRPr="006575C2">
        <w:rPr>
          <w:sz w:val="22"/>
          <w:szCs w:val="22"/>
        </w:rPr>
        <w:t xml:space="preserve"> </w:t>
      </w:r>
      <w:r w:rsidRPr="006575C2">
        <w:rPr>
          <w:sz w:val="22"/>
          <w:szCs w:val="22"/>
        </w:rPr>
        <w:t>(odstę</w:t>
      </w:r>
      <w:r w:rsidR="008D2B7B" w:rsidRPr="006575C2">
        <w:rPr>
          <w:sz w:val="22"/>
          <w:szCs w:val="22"/>
        </w:rPr>
        <w:t xml:space="preserve">p </w:t>
      </w:r>
      <w:r w:rsidR="003902EC" w:rsidRPr="006575C2">
        <w:rPr>
          <w:sz w:val="22"/>
          <w:szCs w:val="22"/>
        </w:rPr>
        <w:t>pojedynczy</w:t>
      </w:r>
      <w:r w:rsidR="00B90CE8" w:rsidRPr="006575C2">
        <w:rPr>
          <w:sz w:val="22"/>
          <w:szCs w:val="22"/>
        </w:rPr>
        <w:t>)</w:t>
      </w:r>
      <w:r w:rsidR="00EE7F17" w:rsidRPr="006575C2">
        <w:rPr>
          <w:sz w:val="22"/>
          <w:szCs w:val="22"/>
        </w:rPr>
        <w:t xml:space="preserve">. </w:t>
      </w:r>
      <w:r w:rsidR="004B7F13" w:rsidRPr="006575C2">
        <w:rPr>
          <w:color w:val="111111"/>
          <w:sz w:val="22"/>
          <w:szCs w:val="22"/>
        </w:rPr>
        <w:t>Numery przypisów umieszczamy w górn</w:t>
      </w:r>
      <w:r w:rsidR="00B90CE8" w:rsidRPr="006575C2">
        <w:rPr>
          <w:color w:val="111111"/>
          <w:sz w:val="22"/>
          <w:szCs w:val="22"/>
        </w:rPr>
        <w:t>ym indeksie</w:t>
      </w:r>
      <w:r w:rsidRPr="006575C2">
        <w:rPr>
          <w:color w:val="111111"/>
          <w:sz w:val="22"/>
          <w:szCs w:val="22"/>
        </w:rPr>
        <w:t>.</w:t>
      </w:r>
    </w:p>
    <w:p w:rsidR="00EE7F17" w:rsidRPr="006575C2" w:rsidRDefault="00EE7F17" w:rsidP="006575C2">
      <w:pPr>
        <w:jc w:val="both"/>
        <w:rPr>
          <w:sz w:val="22"/>
          <w:szCs w:val="22"/>
        </w:rPr>
      </w:pPr>
    </w:p>
    <w:p w:rsidR="005851E4" w:rsidRPr="006575C2" w:rsidRDefault="006575C2" w:rsidP="006575C2">
      <w:pPr>
        <w:ind w:left="284" w:hanging="284"/>
        <w:jc w:val="both"/>
        <w:rPr>
          <w:sz w:val="22"/>
          <w:szCs w:val="22"/>
        </w:rPr>
      </w:pPr>
      <w:r>
        <w:rPr>
          <w:color w:val="111111"/>
          <w:sz w:val="22"/>
          <w:szCs w:val="22"/>
        </w:rPr>
        <w:t xml:space="preserve">2. </w:t>
      </w:r>
      <w:r w:rsidR="005851E4" w:rsidRPr="006575C2">
        <w:rPr>
          <w:color w:val="111111"/>
          <w:sz w:val="22"/>
          <w:szCs w:val="22"/>
        </w:rPr>
        <w:t xml:space="preserve">Pierwszy raz </w:t>
      </w:r>
      <w:r w:rsidR="00B90CE8" w:rsidRPr="006575C2">
        <w:rPr>
          <w:color w:val="111111"/>
          <w:sz w:val="22"/>
          <w:szCs w:val="22"/>
        </w:rPr>
        <w:t>przywołując</w:t>
      </w:r>
      <w:r w:rsidR="005851E4" w:rsidRPr="006575C2">
        <w:rPr>
          <w:color w:val="111111"/>
          <w:sz w:val="22"/>
          <w:szCs w:val="22"/>
        </w:rPr>
        <w:t xml:space="preserve"> </w:t>
      </w:r>
      <w:r w:rsidR="003902EC" w:rsidRPr="006575C2">
        <w:rPr>
          <w:color w:val="111111"/>
          <w:sz w:val="22"/>
          <w:szCs w:val="22"/>
        </w:rPr>
        <w:t>pracę</w:t>
      </w:r>
      <w:r w:rsidR="006F6818">
        <w:rPr>
          <w:color w:val="111111"/>
          <w:sz w:val="22"/>
          <w:szCs w:val="22"/>
        </w:rPr>
        <w:t>,</w:t>
      </w:r>
      <w:r w:rsidR="005851E4" w:rsidRPr="006575C2">
        <w:rPr>
          <w:color w:val="111111"/>
          <w:sz w:val="22"/>
          <w:szCs w:val="22"/>
        </w:rPr>
        <w:t xml:space="preserve"> podajemy </w:t>
      </w:r>
      <w:r w:rsidR="00B90CE8" w:rsidRPr="006575C2">
        <w:rPr>
          <w:color w:val="111111"/>
          <w:sz w:val="22"/>
          <w:szCs w:val="22"/>
        </w:rPr>
        <w:t xml:space="preserve">pełne imię </w:t>
      </w:r>
      <w:r w:rsidR="00EE7F17" w:rsidRPr="006575C2">
        <w:rPr>
          <w:color w:val="111111"/>
          <w:sz w:val="22"/>
          <w:szCs w:val="22"/>
        </w:rPr>
        <w:t>(imiona</w:t>
      </w:r>
      <w:r w:rsidR="00C87A22" w:rsidRPr="006575C2">
        <w:rPr>
          <w:color w:val="111111"/>
          <w:sz w:val="22"/>
          <w:szCs w:val="22"/>
        </w:rPr>
        <w:t xml:space="preserve">, a </w:t>
      </w:r>
      <w:r w:rsidR="00C87A22" w:rsidRPr="006575C2">
        <w:rPr>
          <w:sz w:val="22"/>
          <w:szCs w:val="22"/>
        </w:rPr>
        <w:t>gdy</w:t>
      </w:r>
      <w:r w:rsidR="00EE1D03" w:rsidRPr="006575C2">
        <w:rPr>
          <w:sz w:val="22"/>
          <w:szCs w:val="22"/>
        </w:rPr>
        <w:t xml:space="preserve"> nie są odnotowane, ale</w:t>
      </w:r>
      <w:r w:rsidR="00C87A22" w:rsidRPr="006575C2">
        <w:rPr>
          <w:sz w:val="22"/>
          <w:szCs w:val="22"/>
        </w:rPr>
        <w:t xml:space="preserve"> udało się je ustalić, wówczas w nawiasie kwadratowym</w:t>
      </w:r>
      <w:r w:rsidR="00EE7F17" w:rsidRPr="006575C2">
        <w:rPr>
          <w:color w:val="111111"/>
          <w:sz w:val="22"/>
          <w:szCs w:val="22"/>
        </w:rPr>
        <w:t xml:space="preserve">) </w:t>
      </w:r>
      <w:r w:rsidR="004B291D" w:rsidRPr="006575C2">
        <w:rPr>
          <w:color w:val="111111"/>
          <w:sz w:val="22"/>
          <w:szCs w:val="22"/>
        </w:rPr>
        <w:t xml:space="preserve">oraz </w:t>
      </w:r>
      <w:r w:rsidR="005851E4" w:rsidRPr="006575C2">
        <w:rPr>
          <w:color w:val="111111"/>
          <w:sz w:val="22"/>
          <w:szCs w:val="22"/>
        </w:rPr>
        <w:t xml:space="preserve">nazwisko autora zapisane </w:t>
      </w:r>
      <w:r w:rsidR="0094374A" w:rsidRPr="006575C2">
        <w:rPr>
          <w:sz w:val="22"/>
          <w:szCs w:val="22"/>
        </w:rPr>
        <w:t>antykwą</w:t>
      </w:r>
      <w:r w:rsidR="001F63C6" w:rsidRPr="006575C2">
        <w:rPr>
          <w:sz w:val="22"/>
          <w:szCs w:val="22"/>
        </w:rPr>
        <w:t>, przy czym czcionką rozstrzeloną</w:t>
      </w:r>
      <w:r w:rsidR="005851E4" w:rsidRPr="006575C2">
        <w:rPr>
          <w:sz w:val="22"/>
          <w:szCs w:val="22"/>
        </w:rPr>
        <w:t xml:space="preserve"> </w:t>
      </w:r>
      <w:r w:rsidR="00EF6793" w:rsidRPr="006575C2">
        <w:rPr>
          <w:sz w:val="22"/>
          <w:szCs w:val="22"/>
        </w:rPr>
        <w:t>(odstęp między znakami 1 pkt</w:t>
      </w:r>
      <w:r w:rsidR="00EE1D03" w:rsidRPr="006575C2">
        <w:rPr>
          <w:sz w:val="22"/>
          <w:szCs w:val="22"/>
        </w:rPr>
        <w:t>).</w:t>
      </w:r>
      <w:r w:rsidR="00EF6793" w:rsidRPr="006575C2">
        <w:rPr>
          <w:sz w:val="22"/>
          <w:szCs w:val="22"/>
        </w:rPr>
        <w:t xml:space="preserve"> </w:t>
      </w:r>
      <w:r w:rsidR="004B291D" w:rsidRPr="006575C2">
        <w:rPr>
          <w:sz w:val="22"/>
          <w:szCs w:val="22"/>
        </w:rPr>
        <w:t>T</w:t>
      </w:r>
      <w:r w:rsidR="005851E4" w:rsidRPr="006575C2">
        <w:rPr>
          <w:sz w:val="22"/>
          <w:szCs w:val="22"/>
        </w:rPr>
        <w:t xml:space="preserve">ytuł zapisany </w:t>
      </w:r>
      <w:r w:rsidR="003902EC" w:rsidRPr="006575C2">
        <w:rPr>
          <w:sz w:val="22"/>
          <w:szCs w:val="22"/>
        </w:rPr>
        <w:t>kursywą</w:t>
      </w:r>
      <w:r w:rsidR="005851E4" w:rsidRPr="006575C2">
        <w:rPr>
          <w:sz w:val="22"/>
          <w:szCs w:val="22"/>
        </w:rPr>
        <w:t>,</w:t>
      </w:r>
      <w:r w:rsidR="001F63C6" w:rsidRPr="006575C2">
        <w:rPr>
          <w:sz w:val="22"/>
          <w:szCs w:val="22"/>
        </w:rPr>
        <w:t xml:space="preserve"> z wyjątkiem będących jego częścią obcojęzycznych </w:t>
      </w:r>
      <w:r w:rsidR="00EE1D03" w:rsidRPr="006575C2">
        <w:rPr>
          <w:sz w:val="22"/>
          <w:szCs w:val="22"/>
        </w:rPr>
        <w:t xml:space="preserve">zwrotów i </w:t>
      </w:r>
      <w:r w:rsidR="001F63C6" w:rsidRPr="006575C2">
        <w:rPr>
          <w:sz w:val="22"/>
          <w:szCs w:val="22"/>
        </w:rPr>
        <w:t>cytatów, które zapisujemy antykwą</w:t>
      </w:r>
      <w:r w:rsidR="00C82538" w:rsidRPr="006575C2">
        <w:rPr>
          <w:sz w:val="22"/>
          <w:szCs w:val="22"/>
        </w:rPr>
        <w:t>)</w:t>
      </w:r>
      <w:r w:rsidR="001F63C6" w:rsidRPr="006575C2">
        <w:rPr>
          <w:sz w:val="22"/>
          <w:szCs w:val="22"/>
        </w:rPr>
        <w:t>.</w:t>
      </w:r>
      <w:r w:rsidR="005851E4" w:rsidRPr="006575C2">
        <w:rPr>
          <w:sz w:val="22"/>
          <w:szCs w:val="22"/>
        </w:rPr>
        <w:t xml:space="preserve"> </w:t>
      </w:r>
      <w:r w:rsidR="003902EC" w:rsidRPr="006575C2">
        <w:rPr>
          <w:sz w:val="22"/>
          <w:szCs w:val="22"/>
        </w:rPr>
        <w:t>Jeśli</w:t>
      </w:r>
      <w:r w:rsidR="005851E4" w:rsidRPr="006575C2">
        <w:rPr>
          <w:sz w:val="22"/>
          <w:szCs w:val="22"/>
        </w:rPr>
        <w:t xml:space="preserve"> w</w:t>
      </w:r>
      <w:r w:rsidR="005851E4" w:rsidRPr="006575C2">
        <w:rPr>
          <w:sz w:val="22"/>
          <w:szCs w:val="22"/>
        </w:rPr>
        <w:t>y</w:t>
      </w:r>
      <w:r w:rsidR="005851E4" w:rsidRPr="006575C2">
        <w:rPr>
          <w:sz w:val="22"/>
          <w:szCs w:val="22"/>
        </w:rPr>
        <w:t>dawnictwo jest wielotomowe</w:t>
      </w:r>
      <w:r w:rsidR="001F63C6" w:rsidRPr="006575C2">
        <w:rPr>
          <w:sz w:val="22"/>
          <w:szCs w:val="22"/>
        </w:rPr>
        <w:t>,</w:t>
      </w:r>
      <w:r w:rsidR="005851E4" w:rsidRPr="006575C2">
        <w:rPr>
          <w:sz w:val="22"/>
          <w:szCs w:val="22"/>
        </w:rPr>
        <w:t xml:space="preserve"> </w:t>
      </w:r>
      <w:r w:rsidR="003902EC" w:rsidRPr="006575C2">
        <w:rPr>
          <w:sz w:val="22"/>
          <w:szCs w:val="22"/>
        </w:rPr>
        <w:t>wówczas</w:t>
      </w:r>
      <w:r w:rsidR="005851E4" w:rsidRPr="006575C2">
        <w:rPr>
          <w:sz w:val="22"/>
          <w:szCs w:val="22"/>
        </w:rPr>
        <w:t xml:space="preserve"> </w:t>
      </w:r>
      <w:r w:rsidR="0094374A" w:rsidRPr="006575C2">
        <w:rPr>
          <w:sz w:val="22"/>
          <w:szCs w:val="22"/>
        </w:rPr>
        <w:t>antykwą</w:t>
      </w:r>
      <w:r w:rsidR="005851E4" w:rsidRPr="006575C2">
        <w:rPr>
          <w:sz w:val="22"/>
          <w:szCs w:val="22"/>
        </w:rPr>
        <w:t xml:space="preserve"> </w:t>
      </w:r>
      <w:r w:rsidR="001F63C6" w:rsidRPr="006575C2">
        <w:rPr>
          <w:sz w:val="22"/>
          <w:szCs w:val="22"/>
        </w:rPr>
        <w:t xml:space="preserve">zapisujemy także </w:t>
      </w:r>
      <w:r w:rsidR="005851E4" w:rsidRPr="006575C2">
        <w:rPr>
          <w:sz w:val="22"/>
          <w:szCs w:val="22"/>
        </w:rPr>
        <w:t xml:space="preserve">numer tomu i/lub </w:t>
      </w:r>
      <w:r w:rsidR="001F63C6" w:rsidRPr="006575C2">
        <w:rPr>
          <w:sz w:val="22"/>
          <w:szCs w:val="22"/>
        </w:rPr>
        <w:t>jego</w:t>
      </w:r>
      <w:r w:rsidR="001F63C6" w:rsidRPr="006575C2">
        <w:rPr>
          <w:color w:val="111111"/>
          <w:sz w:val="22"/>
          <w:szCs w:val="22"/>
        </w:rPr>
        <w:t xml:space="preserve"> </w:t>
      </w:r>
      <w:r w:rsidR="003902EC" w:rsidRPr="006575C2">
        <w:rPr>
          <w:color w:val="111111"/>
          <w:sz w:val="22"/>
          <w:szCs w:val="22"/>
        </w:rPr>
        <w:t>części</w:t>
      </w:r>
      <w:r w:rsidR="001F63C6" w:rsidRPr="006575C2">
        <w:rPr>
          <w:color w:val="111111"/>
          <w:sz w:val="22"/>
          <w:szCs w:val="22"/>
        </w:rPr>
        <w:t xml:space="preserve"> oraz</w:t>
      </w:r>
      <w:r w:rsidR="005851E4" w:rsidRPr="006575C2">
        <w:rPr>
          <w:color w:val="111111"/>
          <w:sz w:val="22"/>
          <w:szCs w:val="22"/>
        </w:rPr>
        <w:t xml:space="preserve"> </w:t>
      </w:r>
      <w:r w:rsidR="003902EC" w:rsidRPr="006575C2">
        <w:rPr>
          <w:color w:val="111111"/>
          <w:sz w:val="22"/>
          <w:szCs w:val="22"/>
        </w:rPr>
        <w:t>miejscowość</w:t>
      </w:r>
      <w:r w:rsidR="005851E4" w:rsidRPr="006575C2">
        <w:rPr>
          <w:color w:val="111111"/>
          <w:sz w:val="22"/>
          <w:szCs w:val="22"/>
        </w:rPr>
        <w:t xml:space="preserve"> i rok wydania</w:t>
      </w:r>
      <w:r w:rsidR="00F35DD6" w:rsidRPr="006575C2">
        <w:rPr>
          <w:color w:val="111111"/>
          <w:sz w:val="22"/>
          <w:szCs w:val="22"/>
        </w:rPr>
        <w:t>.</w:t>
      </w:r>
      <w:r w:rsidR="005851E4" w:rsidRPr="006575C2">
        <w:rPr>
          <w:color w:val="111111"/>
          <w:sz w:val="22"/>
          <w:szCs w:val="22"/>
        </w:rPr>
        <w:t xml:space="preserve"> </w:t>
      </w:r>
      <w:r w:rsidR="00F35DD6" w:rsidRPr="006575C2">
        <w:rPr>
          <w:color w:val="111111"/>
          <w:sz w:val="22"/>
          <w:szCs w:val="22"/>
        </w:rPr>
        <w:t>W</w:t>
      </w:r>
      <w:r w:rsidR="005851E4" w:rsidRPr="006575C2">
        <w:rPr>
          <w:color w:val="111111"/>
          <w:sz w:val="22"/>
          <w:szCs w:val="22"/>
        </w:rPr>
        <w:t xml:space="preserve"> przypadku serii wydawniczej po roku wydania w nawiasie </w:t>
      </w:r>
      <w:r w:rsidR="003902EC" w:rsidRPr="006575C2">
        <w:rPr>
          <w:color w:val="111111"/>
          <w:sz w:val="22"/>
          <w:szCs w:val="22"/>
        </w:rPr>
        <w:t>okrągłym</w:t>
      </w:r>
      <w:r w:rsidR="005851E4" w:rsidRPr="006575C2">
        <w:rPr>
          <w:sz w:val="22"/>
          <w:szCs w:val="22"/>
        </w:rPr>
        <w:t xml:space="preserve"> </w:t>
      </w:r>
      <w:r w:rsidR="0094374A" w:rsidRPr="006575C2">
        <w:rPr>
          <w:sz w:val="22"/>
          <w:szCs w:val="22"/>
        </w:rPr>
        <w:t>antykwą</w:t>
      </w:r>
      <w:r w:rsidR="00637FEC" w:rsidRPr="006575C2">
        <w:rPr>
          <w:sz w:val="22"/>
          <w:szCs w:val="22"/>
        </w:rPr>
        <w:t xml:space="preserve"> podajemy</w:t>
      </w:r>
      <w:r w:rsidR="005851E4" w:rsidRPr="006575C2">
        <w:rPr>
          <w:sz w:val="22"/>
          <w:szCs w:val="22"/>
        </w:rPr>
        <w:t xml:space="preserve"> </w:t>
      </w:r>
      <w:r w:rsidR="003902EC" w:rsidRPr="006575C2">
        <w:rPr>
          <w:sz w:val="22"/>
          <w:szCs w:val="22"/>
        </w:rPr>
        <w:t>nazwę</w:t>
      </w:r>
      <w:r w:rsidR="005851E4" w:rsidRPr="006575C2">
        <w:rPr>
          <w:sz w:val="22"/>
          <w:szCs w:val="22"/>
        </w:rPr>
        <w:t xml:space="preserve"> serii, podserii, numer w </w:t>
      </w:r>
      <w:r w:rsidR="003902EC" w:rsidRPr="006575C2">
        <w:rPr>
          <w:sz w:val="22"/>
          <w:szCs w:val="22"/>
        </w:rPr>
        <w:t>obrębie</w:t>
      </w:r>
      <w:r w:rsidR="005851E4" w:rsidRPr="006575C2">
        <w:rPr>
          <w:sz w:val="22"/>
          <w:szCs w:val="22"/>
        </w:rPr>
        <w:t xml:space="preserve"> serii</w:t>
      </w:r>
      <w:r w:rsidR="001F63C6" w:rsidRPr="006575C2">
        <w:rPr>
          <w:sz w:val="22"/>
          <w:szCs w:val="22"/>
        </w:rPr>
        <w:t>, a następnie – już po n</w:t>
      </w:r>
      <w:r w:rsidR="001F63C6" w:rsidRPr="006575C2">
        <w:rPr>
          <w:sz w:val="22"/>
          <w:szCs w:val="22"/>
        </w:rPr>
        <w:t>a</w:t>
      </w:r>
      <w:r w:rsidR="001F63C6" w:rsidRPr="006575C2">
        <w:rPr>
          <w:sz w:val="22"/>
          <w:szCs w:val="22"/>
        </w:rPr>
        <w:t>wiasie –</w:t>
      </w:r>
      <w:r w:rsidR="005851E4" w:rsidRPr="006575C2">
        <w:rPr>
          <w:sz w:val="22"/>
          <w:szCs w:val="22"/>
        </w:rPr>
        <w:t xml:space="preserve"> stron</w:t>
      </w:r>
      <w:r w:rsidR="001F67C2" w:rsidRPr="006575C2">
        <w:rPr>
          <w:sz w:val="22"/>
          <w:szCs w:val="22"/>
        </w:rPr>
        <w:t>ę</w:t>
      </w:r>
      <w:r w:rsidR="005851E4" w:rsidRPr="006575C2">
        <w:rPr>
          <w:sz w:val="22"/>
          <w:szCs w:val="22"/>
        </w:rPr>
        <w:t xml:space="preserve"> lub </w:t>
      </w:r>
      <w:r w:rsidR="00C82538" w:rsidRPr="006575C2">
        <w:rPr>
          <w:sz w:val="22"/>
          <w:szCs w:val="22"/>
        </w:rPr>
        <w:t xml:space="preserve">zakres </w:t>
      </w:r>
      <w:r w:rsidR="005851E4" w:rsidRPr="006575C2">
        <w:rPr>
          <w:sz w:val="22"/>
          <w:szCs w:val="22"/>
        </w:rPr>
        <w:t>stron</w:t>
      </w:r>
      <w:r w:rsidR="00C82538" w:rsidRPr="006575C2">
        <w:rPr>
          <w:sz w:val="22"/>
          <w:szCs w:val="22"/>
        </w:rPr>
        <w:t>, oddzielonych półpauzą (–)</w:t>
      </w:r>
      <w:r w:rsidR="005851E4" w:rsidRPr="006575C2">
        <w:rPr>
          <w:sz w:val="22"/>
          <w:szCs w:val="22"/>
        </w:rPr>
        <w:t xml:space="preserve">, do </w:t>
      </w:r>
      <w:r w:rsidR="003902EC" w:rsidRPr="006575C2">
        <w:rPr>
          <w:sz w:val="22"/>
          <w:szCs w:val="22"/>
        </w:rPr>
        <w:t>których</w:t>
      </w:r>
      <w:r w:rsidR="005851E4" w:rsidRPr="006575C2">
        <w:rPr>
          <w:sz w:val="22"/>
          <w:szCs w:val="22"/>
        </w:rPr>
        <w:t xml:space="preserve"> odnosi </w:t>
      </w:r>
      <w:r w:rsidR="003902EC" w:rsidRPr="006575C2">
        <w:rPr>
          <w:sz w:val="22"/>
          <w:szCs w:val="22"/>
        </w:rPr>
        <w:t>się</w:t>
      </w:r>
      <w:r w:rsidR="005851E4" w:rsidRPr="006575C2">
        <w:rPr>
          <w:sz w:val="22"/>
          <w:szCs w:val="22"/>
        </w:rPr>
        <w:t xml:space="preserve"> odwołanie</w:t>
      </w:r>
      <w:r w:rsidR="001F63C6" w:rsidRPr="006575C2">
        <w:rPr>
          <w:sz w:val="22"/>
          <w:szCs w:val="22"/>
        </w:rPr>
        <w:t>,</w:t>
      </w:r>
      <w:r w:rsidR="005851E4" w:rsidRPr="006575C2">
        <w:rPr>
          <w:sz w:val="22"/>
          <w:szCs w:val="22"/>
        </w:rPr>
        <w:t xml:space="preserve"> np.:</w:t>
      </w:r>
    </w:p>
    <w:p w:rsidR="0080190C" w:rsidRPr="006575C2" w:rsidRDefault="0080190C" w:rsidP="00AB1F99">
      <w:pPr>
        <w:jc w:val="both"/>
        <w:rPr>
          <w:sz w:val="22"/>
        </w:rPr>
      </w:pPr>
    </w:p>
    <w:p w:rsidR="00C82538" w:rsidRPr="00EE1D03" w:rsidRDefault="00C82538" w:rsidP="00AB1F99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EE1D03">
        <w:rPr>
          <w:sz w:val="20"/>
          <w:szCs w:val="20"/>
        </w:rPr>
        <w:t xml:space="preserve">Artur </w:t>
      </w:r>
      <w:proofErr w:type="spellStart"/>
      <w:r w:rsidRPr="00EE1D03">
        <w:rPr>
          <w:spacing w:val="20"/>
          <w:sz w:val="20"/>
          <w:szCs w:val="20"/>
        </w:rPr>
        <w:t>Boguszewicz</w:t>
      </w:r>
      <w:proofErr w:type="spellEnd"/>
      <w:r w:rsidRPr="00EE1D03">
        <w:rPr>
          <w:sz w:val="20"/>
          <w:szCs w:val="20"/>
        </w:rPr>
        <w:t xml:space="preserve">, </w:t>
      </w:r>
      <w:proofErr w:type="spellStart"/>
      <w:r w:rsidRPr="00EE1D03">
        <w:rPr>
          <w:sz w:val="20"/>
          <w:szCs w:val="20"/>
        </w:rPr>
        <w:t>Corona</w:t>
      </w:r>
      <w:proofErr w:type="spellEnd"/>
      <w:r w:rsidRPr="00EE1D03">
        <w:rPr>
          <w:sz w:val="20"/>
          <w:szCs w:val="20"/>
        </w:rPr>
        <w:t xml:space="preserve"> </w:t>
      </w:r>
      <w:proofErr w:type="spellStart"/>
      <w:r w:rsidRPr="00EE1D03">
        <w:rPr>
          <w:sz w:val="20"/>
          <w:szCs w:val="20"/>
        </w:rPr>
        <w:t>Silesiae</w:t>
      </w:r>
      <w:proofErr w:type="spellEnd"/>
      <w:r w:rsidRPr="00EE1D03">
        <w:rPr>
          <w:sz w:val="20"/>
          <w:szCs w:val="20"/>
        </w:rPr>
        <w:t xml:space="preserve">. </w:t>
      </w:r>
      <w:r w:rsidRPr="00EE1D03">
        <w:rPr>
          <w:i/>
          <w:sz w:val="20"/>
          <w:szCs w:val="20"/>
        </w:rPr>
        <w:t xml:space="preserve">Zamki Piastów </w:t>
      </w:r>
      <w:proofErr w:type="spellStart"/>
      <w:r w:rsidRPr="00EE1D03">
        <w:rPr>
          <w:i/>
          <w:sz w:val="20"/>
          <w:szCs w:val="20"/>
        </w:rPr>
        <w:t>fürstenberskich</w:t>
      </w:r>
      <w:proofErr w:type="spellEnd"/>
      <w:r w:rsidRPr="00EE1D03">
        <w:rPr>
          <w:i/>
          <w:sz w:val="20"/>
          <w:szCs w:val="20"/>
        </w:rPr>
        <w:t xml:space="preserve"> na południowym pograniczu księstwa jaworskiego, świdnickiego i ziębickiego do połowy XIV wieku</w:t>
      </w:r>
      <w:r w:rsidRPr="00EE1D03">
        <w:rPr>
          <w:sz w:val="20"/>
          <w:szCs w:val="20"/>
        </w:rPr>
        <w:t>, Wrocław 2010, s. 59–63.</w:t>
      </w:r>
    </w:p>
    <w:p w:rsidR="005851E4" w:rsidRPr="001E049B" w:rsidRDefault="005851E4" w:rsidP="00AB1F99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1E049B">
        <w:rPr>
          <w:sz w:val="20"/>
          <w:szCs w:val="20"/>
        </w:rPr>
        <w:t>M</w:t>
      </w:r>
      <w:r w:rsidR="00830D34">
        <w:rPr>
          <w:sz w:val="20"/>
          <w:szCs w:val="20"/>
        </w:rPr>
        <w:t>arta</w:t>
      </w:r>
      <w:r w:rsidR="00830D34" w:rsidRPr="001E049B">
        <w:rPr>
          <w:sz w:val="20"/>
          <w:szCs w:val="20"/>
        </w:rPr>
        <w:t xml:space="preserve"> </w:t>
      </w:r>
      <w:proofErr w:type="spellStart"/>
      <w:r w:rsidRPr="00C82538">
        <w:rPr>
          <w:spacing w:val="20"/>
          <w:sz w:val="20"/>
          <w:szCs w:val="20"/>
        </w:rPr>
        <w:t>Burbianka</w:t>
      </w:r>
      <w:proofErr w:type="spellEnd"/>
      <w:r w:rsidRPr="001E049B">
        <w:rPr>
          <w:sz w:val="20"/>
          <w:szCs w:val="20"/>
        </w:rPr>
        <w:t xml:space="preserve">, </w:t>
      </w:r>
      <w:r w:rsidRPr="001E049B">
        <w:rPr>
          <w:i/>
          <w:sz w:val="20"/>
          <w:szCs w:val="20"/>
        </w:rPr>
        <w:t xml:space="preserve">Z </w:t>
      </w:r>
      <w:r w:rsidR="003902EC" w:rsidRPr="001E049B">
        <w:rPr>
          <w:i/>
          <w:sz w:val="20"/>
          <w:szCs w:val="20"/>
        </w:rPr>
        <w:t>dziejów</w:t>
      </w:r>
      <w:r w:rsidRPr="001E049B">
        <w:rPr>
          <w:i/>
          <w:sz w:val="20"/>
          <w:szCs w:val="20"/>
        </w:rPr>
        <w:t xml:space="preserve"> drukarstwa </w:t>
      </w:r>
      <w:r w:rsidR="003902EC" w:rsidRPr="001E049B">
        <w:rPr>
          <w:i/>
          <w:sz w:val="20"/>
          <w:szCs w:val="20"/>
        </w:rPr>
        <w:t>śląskiego</w:t>
      </w:r>
      <w:r w:rsidRPr="001E049B">
        <w:rPr>
          <w:i/>
          <w:sz w:val="20"/>
          <w:szCs w:val="20"/>
        </w:rPr>
        <w:t xml:space="preserve"> w XVII w. Baumanowie i ich spadkobiercy</w:t>
      </w:r>
      <w:r w:rsidRPr="001E049B">
        <w:rPr>
          <w:sz w:val="20"/>
          <w:szCs w:val="20"/>
        </w:rPr>
        <w:t>, Wrocław 1977, s. 39</w:t>
      </w:r>
      <w:r w:rsidR="00C82538">
        <w:rPr>
          <w:sz w:val="20"/>
          <w:szCs w:val="20"/>
        </w:rPr>
        <w:t>–</w:t>
      </w:r>
      <w:r w:rsidRPr="001E049B">
        <w:rPr>
          <w:sz w:val="20"/>
          <w:szCs w:val="20"/>
        </w:rPr>
        <w:t>41.</w:t>
      </w:r>
    </w:p>
    <w:p w:rsidR="005851E4" w:rsidRDefault="005851E4" w:rsidP="00AB1F99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1E049B">
        <w:rPr>
          <w:sz w:val="20"/>
          <w:szCs w:val="20"/>
        </w:rPr>
        <w:t>M</w:t>
      </w:r>
      <w:r w:rsidR="00830D34">
        <w:rPr>
          <w:sz w:val="20"/>
          <w:szCs w:val="20"/>
        </w:rPr>
        <w:t>ateusz</w:t>
      </w:r>
      <w:r w:rsidR="00830D34" w:rsidRPr="001E049B">
        <w:rPr>
          <w:sz w:val="20"/>
          <w:szCs w:val="20"/>
        </w:rPr>
        <w:t xml:space="preserve"> </w:t>
      </w:r>
      <w:proofErr w:type="spellStart"/>
      <w:r w:rsidRPr="00C82538">
        <w:rPr>
          <w:spacing w:val="20"/>
          <w:sz w:val="20"/>
          <w:szCs w:val="20"/>
        </w:rPr>
        <w:t>Goliński</w:t>
      </w:r>
      <w:proofErr w:type="spellEnd"/>
      <w:r w:rsidRPr="001E049B">
        <w:rPr>
          <w:sz w:val="20"/>
          <w:szCs w:val="20"/>
        </w:rPr>
        <w:t xml:space="preserve">, </w:t>
      </w:r>
      <w:r w:rsidR="003902EC" w:rsidRPr="001E049B">
        <w:rPr>
          <w:i/>
          <w:sz w:val="20"/>
          <w:szCs w:val="20"/>
        </w:rPr>
        <w:t>Wokół</w:t>
      </w:r>
      <w:r w:rsidRPr="001E049B">
        <w:rPr>
          <w:i/>
          <w:sz w:val="20"/>
          <w:szCs w:val="20"/>
        </w:rPr>
        <w:t xml:space="preserve"> </w:t>
      </w:r>
      <w:proofErr w:type="spellStart"/>
      <w:r w:rsidRPr="001E049B">
        <w:rPr>
          <w:i/>
          <w:sz w:val="20"/>
          <w:szCs w:val="20"/>
        </w:rPr>
        <w:t>socjotopografii</w:t>
      </w:r>
      <w:proofErr w:type="spellEnd"/>
      <w:r w:rsidRPr="001E049B">
        <w:rPr>
          <w:i/>
          <w:sz w:val="20"/>
          <w:szCs w:val="20"/>
        </w:rPr>
        <w:t xml:space="preserve"> </w:t>
      </w:r>
      <w:r w:rsidR="003902EC" w:rsidRPr="001E049B">
        <w:rPr>
          <w:i/>
          <w:sz w:val="20"/>
          <w:szCs w:val="20"/>
        </w:rPr>
        <w:t>późnośredniowiecznej</w:t>
      </w:r>
      <w:r w:rsidRPr="001E049B">
        <w:rPr>
          <w:i/>
          <w:sz w:val="20"/>
          <w:szCs w:val="20"/>
        </w:rPr>
        <w:t xml:space="preserve"> </w:t>
      </w:r>
      <w:r w:rsidR="003902EC" w:rsidRPr="001E049B">
        <w:rPr>
          <w:i/>
          <w:sz w:val="20"/>
          <w:szCs w:val="20"/>
        </w:rPr>
        <w:t>Świdnicy</w:t>
      </w:r>
      <w:r w:rsidRPr="001E049B">
        <w:rPr>
          <w:sz w:val="20"/>
          <w:szCs w:val="20"/>
        </w:rPr>
        <w:t xml:space="preserve">, cz. 1, Wrocław 2000 (Acta </w:t>
      </w:r>
      <w:proofErr w:type="spellStart"/>
      <w:r w:rsidRPr="001E049B">
        <w:rPr>
          <w:sz w:val="20"/>
          <w:szCs w:val="20"/>
        </w:rPr>
        <w:t>Universitatis</w:t>
      </w:r>
      <w:proofErr w:type="spellEnd"/>
      <w:r w:rsidRPr="001E049B">
        <w:rPr>
          <w:sz w:val="20"/>
          <w:szCs w:val="20"/>
        </w:rPr>
        <w:t xml:space="preserve"> </w:t>
      </w:r>
      <w:proofErr w:type="spellStart"/>
      <w:r w:rsidRPr="001E049B">
        <w:rPr>
          <w:sz w:val="20"/>
          <w:szCs w:val="20"/>
        </w:rPr>
        <w:t>Wratislaviensis</w:t>
      </w:r>
      <w:proofErr w:type="spellEnd"/>
      <w:r w:rsidRPr="001E049B">
        <w:rPr>
          <w:sz w:val="20"/>
          <w:szCs w:val="20"/>
        </w:rPr>
        <w:t xml:space="preserve"> No 2203, Historia 141), s. 111.</w:t>
      </w:r>
    </w:p>
    <w:p w:rsidR="0080190C" w:rsidRPr="006575C2" w:rsidRDefault="0080190C" w:rsidP="00AB1F99">
      <w:pPr>
        <w:pStyle w:val="NormalnyWeb"/>
        <w:spacing w:before="0" w:beforeAutospacing="0" w:after="0" w:afterAutospacing="0"/>
        <w:jc w:val="both"/>
        <w:rPr>
          <w:sz w:val="22"/>
        </w:rPr>
      </w:pPr>
    </w:p>
    <w:p w:rsidR="004B291D" w:rsidRPr="00830D34" w:rsidRDefault="00830D34" w:rsidP="00AB1F99">
      <w:pPr>
        <w:pStyle w:val="NormalnyWeb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830D34">
        <w:rPr>
          <w:sz w:val="22"/>
          <w:szCs w:val="22"/>
        </w:rPr>
        <w:t>3</w:t>
      </w:r>
      <w:r w:rsidR="004B291D" w:rsidRPr="00830D34">
        <w:rPr>
          <w:sz w:val="22"/>
          <w:szCs w:val="22"/>
        </w:rPr>
        <w:t xml:space="preserve">. Przy powtarzaniu cytowanego </w:t>
      </w:r>
      <w:r w:rsidR="004528D2">
        <w:rPr>
          <w:sz w:val="22"/>
          <w:szCs w:val="22"/>
        </w:rPr>
        <w:t xml:space="preserve">już </w:t>
      </w:r>
      <w:r w:rsidR="004B291D" w:rsidRPr="00830D34">
        <w:rPr>
          <w:sz w:val="22"/>
          <w:szCs w:val="22"/>
        </w:rPr>
        <w:t>dzieła</w:t>
      </w:r>
      <w:r w:rsidR="004528D2">
        <w:rPr>
          <w:sz w:val="22"/>
          <w:szCs w:val="22"/>
        </w:rPr>
        <w:t xml:space="preserve"> podajemy tylko </w:t>
      </w:r>
      <w:r w:rsidR="004528D2" w:rsidRPr="006575C2">
        <w:rPr>
          <w:sz w:val="22"/>
          <w:szCs w:val="22"/>
        </w:rPr>
        <w:t>nazwisko autora (bez imienia i jego inicj</w:t>
      </w:r>
      <w:r w:rsidR="004528D2" w:rsidRPr="006575C2">
        <w:rPr>
          <w:sz w:val="22"/>
          <w:szCs w:val="22"/>
        </w:rPr>
        <w:t>a</w:t>
      </w:r>
      <w:r w:rsidR="004528D2" w:rsidRPr="006575C2">
        <w:rPr>
          <w:sz w:val="22"/>
          <w:szCs w:val="22"/>
        </w:rPr>
        <w:t>łu), zapisane rozstrzelon</w:t>
      </w:r>
      <w:r w:rsidR="00A66D4C">
        <w:rPr>
          <w:sz w:val="22"/>
          <w:szCs w:val="22"/>
        </w:rPr>
        <w:t>ym</w:t>
      </w:r>
      <w:r w:rsidR="004528D2" w:rsidRPr="006575C2">
        <w:rPr>
          <w:sz w:val="22"/>
          <w:szCs w:val="22"/>
        </w:rPr>
        <w:t xml:space="preserve"> </w:t>
      </w:r>
      <w:r w:rsidR="00A66D4C">
        <w:rPr>
          <w:sz w:val="22"/>
          <w:szCs w:val="22"/>
        </w:rPr>
        <w:t>drukiem</w:t>
      </w:r>
      <w:r w:rsidR="004528D2" w:rsidRPr="006575C2">
        <w:rPr>
          <w:sz w:val="22"/>
          <w:szCs w:val="22"/>
        </w:rPr>
        <w:t xml:space="preserve"> (odstęp między znakami 1 pkt),</w:t>
      </w:r>
      <w:r w:rsidR="004B291D" w:rsidRPr="006575C2">
        <w:rPr>
          <w:sz w:val="22"/>
          <w:szCs w:val="22"/>
        </w:rPr>
        <w:t xml:space="preserve"> </w:t>
      </w:r>
      <w:r w:rsidR="004528D2" w:rsidRPr="006575C2">
        <w:rPr>
          <w:sz w:val="22"/>
          <w:szCs w:val="22"/>
        </w:rPr>
        <w:t xml:space="preserve">a następnie </w:t>
      </w:r>
      <w:r w:rsidR="003902EC" w:rsidRPr="006575C2">
        <w:rPr>
          <w:sz w:val="22"/>
          <w:szCs w:val="22"/>
        </w:rPr>
        <w:t>skrót</w:t>
      </w:r>
      <w:r w:rsidR="004B291D" w:rsidRPr="006575C2">
        <w:rPr>
          <w:sz w:val="22"/>
          <w:szCs w:val="22"/>
        </w:rPr>
        <w:t xml:space="preserve"> tytułu</w:t>
      </w:r>
      <w:r w:rsidR="004528D2" w:rsidRPr="006575C2">
        <w:rPr>
          <w:sz w:val="22"/>
          <w:szCs w:val="22"/>
        </w:rPr>
        <w:t xml:space="preserve"> (bez wielokropka) </w:t>
      </w:r>
      <w:r w:rsidR="004B291D" w:rsidRPr="006575C2">
        <w:rPr>
          <w:sz w:val="22"/>
          <w:szCs w:val="22"/>
        </w:rPr>
        <w:t xml:space="preserve">oraz </w:t>
      </w:r>
      <w:r w:rsidR="003902EC" w:rsidRPr="006575C2">
        <w:rPr>
          <w:sz w:val="22"/>
          <w:szCs w:val="22"/>
        </w:rPr>
        <w:t>stronę</w:t>
      </w:r>
      <w:r w:rsidR="004B291D" w:rsidRPr="006575C2">
        <w:rPr>
          <w:sz w:val="22"/>
          <w:szCs w:val="22"/>
        </w:rPr>
        <w:t xml:space="preserve"> lub strony, </w:t>
      </w:r>
      <w:r w:rsidR="004B291D" w:rsidRPr="00830D34">
        <w:rPr>
          <w:sz w:val="22"/>
          <w:szCs w:val="22"/>
        </w:rPr>
        <w:t xml:space="preserve">do </w:t>
      </w:r>
      <w:r w:rsidR="003902EC" w:rsidRPr="00830D34">
        <w:rPr>
          <w:sz w:val="22"/>
          <w:szCs w:val="22"/>
        </w:rPr>
        <w:t>których</w:t>
      </w:r>
      <w:r w:rsidR="004B291D" w:rsidRPr="00830D34">
        <w:rPr>
          <w:sz w:val="22"/>
          <w:szCs w:val="22"/>
        </w:rPr>
        <w:t xml:space="preserve"> odnosi </w:t>
      </w:r>
      <w:r w:rsidR="003902EC" w:rsidRPr="00830D34">
        <w:rPr>
          <w:sz w:val="22"/>
          <w:szCs w:val="22"/>
        </w:rPr>
        <w:t>się</w:t>
      </w:r>
      <w:r w:rsidR="004B291D" w:rsidRPr="00830D34">
        <w:rPr>
          <w:sz w:val="22"/>
          <w:szCs w:val="22"/>
        </w:rPr>
        <w:t xml:space="preserve"> odwołanie </w:t>
      </w:r>
      <w:r w:rsidR="004B7F13" w:rsidRPr="00830D34">
        <w:rPr>
          <w:sz w:val="22"/>
          <w:szCs w:val="22"/>
        </w:rPr>
        <w:t>(bez używania skrót</w:t>
      </w:r>
      <w:r w:rsidR="000158F9">
        <w:rPr>
          <w:sz w:val="22"/>
          <w:szCs w:val="22"/>
        </w:rPr>
        <w:t>ów</w:t>
      </w:r>
      <w:r w:rsidR="004B7F13" w:rsidRPr="00830D34">
        <w:rPr>
          <w:sz w:val="22"/>
          <w:szCs w:val="22"/>
        </w:rPr>
        <w:t xml:space="preserve"> </w:t>
      </w:r>
      <w:r w:rsidR="004B7F13" w:rsidRPr="00830D34">
        <w:rPr>
          <w:i/>
          <w:sz w:val="22"/>
          <w:szCs w:val="22"/>
        </w:rPr>
        <w:t>op. cit.</w:t>
      </w:r>
      <w:r w:rsidR="000158F9">
        <w:rPr>
          <w:sz w:val="22"/>
          <w:szCs w:val="22"/>
        </w:rPr>
        <w:t xml:space="preserve">, </w:t>
      </w:r>
      <w:proofErr w:type="spellStart"/>
      <w:r w:rsidR="000158F9">
        <w:rPr>
          <w:i/>
          <w:sz w:val="22"/>
          <w:szCs w:val="22"/>
        </w:rPr>
        <w:t>loc</w:t>
      </w:r>
      <w:proofErr w:type="spellEnd"/>
      <w:r w:rsidR="000158F9">
        <w:rPr>
          <w:i/>
          <w:sz w:val="22"/>
          <w:szCs w:val="22"/>
        </w:rPr>
        <w:t>.</w:t>
      </w:r>
      <w:r w:rsidR="004528D2">
        <w:rPr>
          <w:i/>
          <w:sz w:val="22"/>
          <w:szCs w:val="22"/>
        </w:rPr>
        <w:t xml:space="preserve"> </w:t>
      </w:r>
      <w:r w:rsidR="000158F9">
        <w:rPr>
          <w:i/>
          <w:sz w:val="22"/>
          <w:szCs w:val="22"/>
        </w:rPr>
        <w:t>cit.</w:t>
      </w:r>
      <w:r w:rsidR="004B7F13" w:rsidRPr="00830D34">
        <w:rPr>
          <w:sz w:val="22"/>
          <w:szCs w:val="22"/>
        </w:rPr>
        <w:t xml:space="preserve">), </w:t>
      </w:r>
      <w:r w:rsidR="004B291D" w:rsidRPr="00830D34">
        <w:rPr>
          <w:sz w:val="22"/>
          <w:szCs w:val="22"/>
        </w:rPr>
        <w:t>np.:</w:t>
      </w:r>
    </w:p>
    <w:p w:rsidR="0080190C" w:rsidRPr="006575C2" w:rsidRDefault="0080190C" w:rsidP="00AB1F99">
      <w:pPr>
        <w:pStyle w:val="NormalnyWeb"/>
        <w:spacing w:before="0" w:beforeAutospacing="0" w:after="0" w:afterAutospacing="0"/>
        <w:jc w:val="both"/>
        <w:rPr>
          <w:sz w:val="22"/>
        </w:rPr>
      </w:pPr>
    </w:p>
    <w:p w:rsidR="004528D2" w:rsidRPr="006575C2" w:rsidRDefault="004528D2" w:rsidP="00AB1F99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proofErr w:type="spellStart"/>
      <w:r w:rsidRPr="006575C2">
        <w:rPr>
          <w:spacing w:val="20"/>
          <w:sz w:val="20"/>
          <w:szCs w:val="20"/>
        </w:rPr>
        <w:t>Boguszewicz</w:t>
      </w:r>
      <w:proofErr w:type="spellEnd"/>
      <w:r w:rsidRPr="006575C2">
        <w:rPr>
          <w:sz w:val="20"/>
          <w:szCs w:val="20"/>
        </w:rPr>
        <w:t xml:space="preserve">, </w:t>
      </w:r>
      <w:proofErr w:type="spellStart"/>
      <w:r w:rsidRPr="006575C2">
        <w:rPr>
          <w:sz w:val="20"/>
          <w:szCs w:val="20"/>
        </w:rPr>
        <w:t>Corona</w:t>
      </w:r>
      <w:proofErr w:type="spellEnd"/>
      <w:r w:rsidRPr="006575C2">
        <w:rPr>
          <w:sz w:val="20"/>
          <w:szCs w:val="20"/>
        </w:rPr>
        <w:t xml:space="preserve"> </w:t>
      </w:r>
      <w:proofErr w:type="spellStart"/>
      <w:r w:rsidRPr="006575C2">
        <w:rPr>
          <w:sz w:val="20"/>
          <w:szCs w:val="20"/>
        </w:rPr>
        <w:t>Silesiae</w:t>
      </w:r>
      <w:proofErr w:type="spellEnd"/>
      <w:r w:rsidRPr="006575C2">
        <w:rPr>
          <w:sz w:val="20"/>
          <w:szCs w:val="20"/>
        </w:rPr>
        <w:t>, s. 211.</w:t>
      </w:r>
    </w:p>
    <w:p w:rsidR="004B291D" w:rsidRPr="001E049B" w:rsidRDefault="004B291D" w:rsidP="00AB1F99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proofErr w:type="spellStart"/>
      <w:r w:rsidRPr="004528D2">
        <w:rPr>
          <w:spacing w:val="20"/>
          <w:sz w:val="20"/>
          <w:szCs w:val="20"/>
        </w:rPr>
        <w:t>Burbianka</w:t>
      </w:r>
      <w:proofErr w:type="spellEnd"/>
      <w:r w:rsidRPr="001E049B">
        <w:rPr>
          <w:sz w:val="20"/>
          <w:szCs w:val="20"/>
        </w:rPr>
        <w:t xml:space="preserve">, </w:t>
      </w:r>
      <w:r w:rsidRPr="001E049B">
        <w:rPr>
          <w:i/>
          <w:sz w:val="20"/>
          <w:szCs w:val="20"/>
        </w:rPr>
        <w:t xml:space="preserve">Z </w:t>
      </w:r>
      <w:proofErr w:type="spellStart"/>
      <w:r w:rsidRPr="001E049B">
        <w:rPr>
          <w:i/>
          <w:sz w:val="20"/>
          <w:szCs w:val="20"/>
        </w:rPr>
        <w:t>dziejów</w:t>
      </w:r>
      <w:proofErr w:type="spellEnd"/>
      <w:r w:rsidRPr="001E049B">
        <w:rPr>
          <w:sz w:val="20"/>
          <w:szCs w:val="20"/>
        </w:rPr>
        <w:t>, s. 79.</w:t>
      </w:r>
    </w:p>
    <w:p w:rsidR="004B291D" w:rsidRPr="001E049B" w:rsidRDefault="004B291D" w:rsidP="00AB1F99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proofErr w:type="spellStart"/>
      <w:r w:rsidRPr="004528D2">
        <w:rPr>
          <w:spacing w:val="20"/>
          <w:sz w:val="20"/>
          <w:szCs w:val="20"/>
        </w:rPr>
        <w:t>Goliński</w:t>
      </w:r>
      <w:proofErr w:type="spellEnd"/>
      <w:r w:rsidRPr="001E049B">
        <w:rPr>
          <w:sz w:val="20"/>
          <w:szCs w:val="20"/>
        </w:rPr>
        <w:t xml:space="preserve">, </w:t>
      </w:r>
      <w:r w:rsidR="003902EC" w:rsidRPr="001E049B">
        <w:rPr>
          <w:i/>
          <w:sz w:val="20"/>
          <w:szCs w:val="20"/>
        </w:rPr>
        <w:t>Wokół</w:t>
      </w:r>
      <w:r w:rsidRPr="001E049B">
        <w:rPr>
          <w:i/>
          <w:sz w:val="20"/>
          <w:szCs w:val="20"/>
        </w:rPr>
        <w:t xml:space="preserve"> </w:t>
      </w:r>
      <w:proofErr w:type="spellStart"/>
      <w:r w:rsidRPr="001E049B">
        <w:rPr>
          <w:i/>
          <w:sz w:val="20"/>
          <w:szCs w:val="20"/>
        </w:rPr>
        <w:t>socjotopografii</w:t>
      </w:r>
      <w:proofErr w:type="spellEnd"/>
      <w:r w:rsidRPr="001E049B">
        <w:rPr>
          <w:sz w:val="20"/>
          <w:szCs w:val="20"/>
        </w:rPr>
        <w:t xml:space="preserve">, </w:t>
      </w:r>
      <w:r w:rsidR="00C77520">
        <w:rPr>
          <w:sz w:val="20"/>
          <w:szCs w:val="20"/>
        </w:rPr>
        <w:t>s. 66</w:t>
      </w:r>
      <w:r w:rsidR="004528D2">
        <w:rPr>
          <w:sz w:val="20"/>
          <w:szCs w:val="20"/>
        </w:rPr>
        <w:t>–</w:t>
      </w:r>
      <w:r w:rsidR="00C77520">
        <w:rPr>
          <w:sz w:val="20"/>
          <w:szCs w:val="20"/>
        </w:rPr>
        <w:t>67.</w:t>
      </w:r>
    </w:p>
    <w:p w:rsidR="0080190C" w:rsidRPr="006575C2" w:rsidRDefault="0080190C" w:rsidP="00AB1F99">
      <w:pPr>
        <w:pStyle w:val="NormalnyWeb"/>
        <w:spacing w:before="0" w:beforeAutospacing="0" w:after="0" w:afterAutospacing="0"/>
        <w:jc w:val="both"/>
        <w:rPr>
          <w:sz w:val="22"/>
        </w:rPr>
      </w:pPr>
    </w:p>
    <w:p w:rsidR="004B7F13" w:rsidRPr="00830D34" w:rsidRDefault="00830D34" w:rsidP="00AB1F9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="004B7F13" w:rsidRPr="00830D34">
        <w:rPr>
          <w:sz w:val="22"/>
          <w:szCs w:val="22"/>
        </w:rPr>
        <w:t>. Przy cytowaniu tego samego dzieła, co w poprzednim przypisie</w:t>
      </w:r>
      <w:r w:rsidR="00124308">
        <w:rPr>
          <w:sz w:val="22"/>
          <w:szCs w:val="22"/>
        </w:rPr>
        <w:t>,</w:t>
      </w:r>
      <w:r w:rsidR="004B7F13" w:rsidRPr="00830D34">
        <w:rPr>
          <w:sz w:val="22"/>
          <w:szCs w:val="22"/>
        </w:rPr>
        <w:t xml:space="preserve"> stosujemy </w:t>
      </w:r>
      <w:r w:rsidR="00124308">
        <w:rPr>
          <w:sz w:val="22"/>
          <w:szCs w:val="22"/>
        </w:rPr>
        <w:t>określenie</w:t>
      </w:r>
      <w:r w:rsidR="004B7F13" w:rsidRPr="00830D34">
        <w:rPr>
          <w:sz w:val="22"/>
          <w:szCs w:val="22"/>
        </w:rPr>
        <w:t xml:space="preserve"> łaciński</w:t>
      </w:r>
      <w:r w:rsidR="00124308">
        <w:rPr>
          <w:sz w:val="22"/>
          <w:szCs w:val="22"/>
        </w:rPr>
        <w:t>e</w:t>
      </w:r>
      <w:r w:rsidR="000158F9">
        <w:rPr>
          <w:sz w:val="22"/>
          <w:szCs w:val="22"/>
        </w:rPr>
        <w:t xml:space="preserve"> </w:t>
      </w:r>
      <w:r w:rsidR="000158F9" w:rsidRPr="000158F9">
        <w:rPr>
          <w:i/>
          <w:sz w:val="22"/>
          <w:szCs w:val="22"/>
        </w:rPr>
        <w:t>ibidem</w:t>
      </w:r>
      <w:r w:rsidR="006575C2">
        <w:rPr>
          <w:sz w:val="22"/>
          <w:szCs w:val="22"/>
        </w:rPr>
        <w:t>, np.</w:t>
      </w:r>
      <w:r w:rsidR="004B7F13" w:rsidRPr="00830D34">
        <w:rPr>
          <w:sz w:val="22"/>
          <w:szCs w:val="22"/>
        </w:rPr>
        <w:t>:</w:t>
      </w:r>
    </w:p>
    <w:p w:rsidR="0080190C" w:rsidRPr="006575C2" w:rsidRDefault="0080190C" w:rsidP="00AB1F99">
      <w:pPr>
        <w:pStyle w:val="NormalnyWeb"/>
        <w:spacing w:before="0" w:beforeAutospacing="0" w:after="0" w:afterAutospacing="0"/>
        <w:jc w:val="both"/>
        <w:rPr>
          <w:sz w:val="22"/>
        </w:rPr>
      </w:pPr>
    </w:p>
    <w:p w:rsidR="004B7F13" w:rsidRPr="001E049B" w:rsidRDefault="004B7F13" w:rsidP="00AB1F99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1E049B">
        <w:rPr>
          <w:i/>
          <w:sz w:val="20"/>
          <w:szCs w:val="20"/>
        </w:rPr>
        <w:t>Ibidem</w:t>
      </w:r>
      <w:r w:rsidR="00C77520">
        <w:rPr>
          <w:sz w:val="20"/>
          <w:szCs w:val="20"/>
        </w:rPr>
        <w:t>, s. 60.</w:t>
      </w:r>
    </w:p>
    <w:p w:rsidR="0080190C" w:rsidRPr="006575C2" w:rsidRDefault="0080190C" w:rsidP="00AB1F99">
      <w:pPr>
        <w:jc w:val="both"/>
        <w:rPr>
          <w:sz w:val="22"/>
        </w:rPr>
      </w:pPr>
    </w:p>
    <w:p w:rsidR="00830D34" w:rsidRPr="00C87A22" w:rsidRDefault="00830D34" w:rsidP="00830D34">
      <w:pPr>
        <w:ind w:left="284" w:hanging="284"/>
        <w:jc w:val="both"/>
      </w:pPr>
      <w:r>
        <w:t>5</w:t>
      </w:r>
      <w:r w:rsidR="004B7F13" w:rsidRPr="00DE663F">
        <w:t xml:space="preserve">. </w:t>
      </w:r>
      <w:r w:rsidR="004B7F13" w:rsidRPr="00621E9E">
        <w:rPr>
          <w:sz w:val="22"/>
          <w:szCs w:val="22"/>
        </w:rPr>
        <w:t>Przy wymienianiu tego samego autora</w:t>
      </w:r>
      <w:r w:rsidR="009E54F5">
        <w:rPr>
          <w:sz w:val="22"/>
          <w:szCs w:val="22"/>
        </w:rPr>
        <w:t xml:space="preserve"> (autorów)</w:t>
      </w:r>
      <w:r w:rsidR="004B7F13" w:rsidRPr="00621E9E">
        <w:rPr>
          <w:sz w:val="22"/>
          <w:szCs w:val="22"/>
        </w:rPr>
        <w:t xml:space="preserve"> w jednym przypisie kilka razy </w:t>
      </w:r>
      <w:r w:rsidR="00182FFC">
        <w:rPr>
          <w:sz w:val="22"/>
          <w:szCs w:val="22"/>
        </w:rPr>
        <w:t xml:space="preserve">z rzędu, a także w następujących po sobie przypisach, ale tylko w wypadku, gdy </w:t>
      </w:r>
      <w:r w:rsidR="009E54F5">
        <w:rPr>
          <w:sz w:val="22"/>
          <w:szCs w:val="22"/>
        </w:rPr>
        <w:t xml:space="preserve">nie włączamy do </w:t>
      </w:r>
      <w:r w:rsidR="00EF63FC">
        <w:rPr>
          <w:sz w:val="22"/>
          <w:szCs w:val="22"/>
        </w:rPr>
        <w:t>nich</w:t>
      </w:r>
      <w:r w:rsidR="009E54F5">
        <w:rPr>
          <w:sz w:val="22"/>
          <w:szCs w:val="22"/>
        </w:rPr>
        <w:t xml:space="preserve"> prac innego autora (autorów)</w:t>
      </w:r>
      <w:r w:rsidR="00182FFC">
        <w:rPr>
          <w:sz w:val="22"/>
          <w:szCs w:val="22"/>
        </w:rPr>
        <w:t>,</w:t>
      </w:r>
      <w:r w:rsidR="004B7F13" w:rsidRPr="00621E9E">
        <w:rPr>
          <w:sz w:val="22"/>
          <w:szCs w:val="22"/>
        </w:rPr>
        <w:t xml:space="preserve"> nie powtarzamy nazwiska</w:t>
      </w:r>
      <w:r w:rsidR="009E54F5">
        <w:rPr>
          <w:sz w:val="22"/>
          <w:szCs w:val="22"/>
        </w:rPr>
        <w:t xml:space="preserve"> (nazwisk)</w:t>
      </w:r>
      <w:r w:rsidR="004B7F13" w:rsidRPr="00621E9E">
        <w:rPr>
          <w:sz w:val="22"/>
          <w:szCs w:val="22"/>
        </w:rPr>
        <w:t xml:space="preserve">, </w:t>
      </w:r>
      <w:r w:rsidR="004B7F13" w:rsidRPr="00C87A22">
        <w:rPr>
          <w:sz w:val="22"/>
          <w:szCs w:val="22"/>
        </w:rPr>
        <w:t xml:space="preserve">lecz stosujemy </w:t>
      </w:r>
      <w:r w:rsidR="009E54F5">
        <w:rPr>
          <w:sz w:val="22"/>
          <w:szCs w:val="22"/>
        </w:rPr>
        <w:t xml:space="preserve">łacińskie </w:t>
      </w:r>
      <w:r w:rsidR="004B7F13" w:rsidRPr="00C87A22">
        <w:rPr>
          <w:sz w:val="22"/>
          <w:szCs w:val="22"/>
        </w:rPr>
        <w:t>zapis</w:t>
      </w:r>
      <w:r w:rsidR="000158F9">
        <w:rPr>
          <w:sz w:val="22"/>
          <w:szCs w:val="22"/>
        </w:rPr>
        <w:t>y</w:t>
      </w:r>
      <w:r w:rsidR="004B7F13" w:rsidRPr="00C87A22">
        <w:rPr>
          <w:sz w:val="22"/>
          <w:szCs w:val="22"/>
        </w:rPr>
        <w:t xml:space="preserve"> </w:t>
      </w:r>
      <w:r w:rsidR="004B7F13" w:rsidRPr="00C87A22">
        <w:rPr>
          <w:i/>
          <w:sz w:val="22"/>
          <w:szCs w:val="22"/>
        </w:rPr>
        <w:t>idem</w:t>
      </w:r>
      <w:r w:rsidR="009E54F5">
        <w:rPr>
          <w:i/>
          <w:sz w:val="22"/>
          <w:szCs w:val="22"/>
        </w:rPr>
        <w:t xml:space="preserve"> </w:t>
      </w:r>
      <w:r w:rsidR="009E54F5">
        <w:rPr>
          <w:sz w:val="22"/>
          <w:szCs w:val="22"/>
        </w:rPr>
        <w:t>(ten sam)</w:t>
      </w:r>
      <w:r w:rsidR="000158F9">
        <w:rPr>
          <w:sz w:val="22"/>
          <w:szCs w:val="22"/>
        </w:rPr>
        <w:t>,</w:t>
      </w:r>
      <w:r w:rsidR="00976CE9" w:rsidRPr="00C87A22">
        <w:rPr>
          <w:sz w:val="22"/>
          <w:szCs w:val="22"/>
        </w:rPr>
        <w:t xml:space="preserve"> </w:t>
      </w:r>
      <w:proofErr w:type="spellStart"/>
      <w:r w:rsidR="00976CE9" w:rsidRPr="00C87A22">
        <w:rPr>
          <w:i/>
          <w:sz w:val="22"/>
          <w:szCs w:val="22"/>
        </w:rPr>
        <w:t>eadem</w:t>
      </w:r>
      <w:proofErr w:type="spellEnd"/>
      <w:r w:rsidR="009E54F5">
        <w:rPr>
          <w:i/>
          <w:sz w:val="22"/>
          <w:szCs w:val="22"/>
        </w:rPr>
        <w:t xml:space="preserve"> </w:t>
      </w:r>
      <w:r w:rsidR="009E54F5">
        <w:rPr>
          <w:sz w:val="22"/>
          <w:szCs w:val="22"/>
        </w:rPr>
        <w:t>(ta sama)</w:t>
      </w:r>
      <w:r w:rsidR="00B84FD2">
        <w:rPr>
          <w:sz w:val="22"/>
          <w:szCs w:val="22"/>
        </w:rPr>
        <w:t>,</w:t>
      </w:r>
      <w:r w:rsidR="00DE663F" w:rsidRPr="00C87A22">
        <w:rPr>
          <w:sz w:val="22"/>
          <w:szCs w:val="22"/>
        </w:rPr>
        <w:t xml:space="preserve"> </w:t>
      </w:r>
      <w:proofErr w:type="spellStart"/>
      <w:r w:rsidR="00B84FD2" w:rsidRPr="00B84FD2">
        <w:rPr>
          <w:i/>
          <w:sz w:val="22"/>
          <w:szCs w:val="22"/>
        </w:rPr>
        <w:t>eidem</w:t>
      </w:r>
      <w:proofErr w:type="spellEnd"/>
      <w:r w:rsidR="009E54F5">
        <w:rPr>
          <w:i/>
          <w:sz w:val="22"/>
          <w:szCs w:val="22"/>
        </w:rPr>
        <w:t xml:space="preserve"> </w:t>
      </w:r>
      <w:r w:rsidR="009E54F5">
        <w:rPr>
          <w:sz w:val="22"/>
          <w:szCs w:val="22"/>
        </w:rPr>
        <w:t>(ci sami)</w:t>
      </w:r>
      <w:r w:rsidR="00B84FD2">
        <w:rPr>
          <w:sz w:val="22"/>
          <w:szCs w:val="22"/>
        </w:rPr>
        <w:t xml:space="preserve"> i </w:t>
      </w:r>
      <w:proofErr w:type="spellStart"/>
      <w:r w:rsidR="000158F9" w:rsidRPr="00B84FD2">
        <w:rPr>
          <w:i/>
          <w:sz w:val="22"/>
          <w:szCs w:val="22"/>
        </w:rPr>
        <w:t>e</w:t>
      </w:r>
      <w:r w:rsidR="00C77520" w:rsidRPr="00B84FD2">
        <w:rPr>
          <w:i/>
          <w:sz w:val="22"/>
          <w:szCs w:val="22"/>
        </w:rPr>
        <w:t>e</w:t>
      </w:r>
      <w:r w:rsidR="000158F9" w:rsidRPr="00B84FD2">
        <w:rPr>
          <w:i/>
          <w:sz w:val="22"/>
          <w:szCs w:val="22"/>
        </w:rPr>
        <w:t>dem</w:t>
      </w:r>
      <w:proofErr w:type="spellEnd"/>
      <w:r w:rsidR="009E54F5">
        <w:rPr>
          <w:i/>
          <w:sz w:val="22"/>
          <w:szCs w:val="22"/>
        </w:rPr>
        <w:t xml:space="preserve"> </w:t>
      </w:r>
      <w:r w:rsidR="009E54F5">
        <w:rPr>
          <w:sz w:val="22"/>
          <w:szCs w:val="22"/>
        </w:rPr>
        <w:t>(te same)</w:t>
      </w:r>
      <w:r w:rsidRPr="00C87A22">
        <w:rPr>
          <w:sz w:val="22"/>
          <w:szCs w:val="22"/>
        </w:rPr>
        <w:t xml:space="preserve">, </w:t>
      </w:r>
      <w:r w:rsidR="00DF0503">
        <w:rPr>
          <w:sz w:val="22"/>
          <w:szCs w:val="22"/>
        </w:rPr>
        <w:t>wszystkie rozstrzelon</w:t>
      </w:r>
      <w:r w:rsidR="00124308">
        <w:rPr>
          <w:sz w:val="22"/>
          <w:szCs w:val="22"/>
        </w:rPr>
        <w:t>ym drukiem</w:t>
      </w:r>
      <w:r w:rsidR="00DF0503">
        <w:rPr>
          <w:sz w:val="22"/>
          <w:szCs w:val="22"/>
        </w:rPr>
        <w:t xml:space="preserve">  </w:t>
      </w:r>
      <w:r w:rsidR="00D72A1A">
        <w:rPr>
          <w:sz w:val="22"/>
          <w:szCs w:val="22"/>
        </w:rPr>
        <w:t>(</w:t>
      </w:r>
      <w:r w:rsidR="00DF0503">
        <w:rPr>
          <w:sz w:val="22"/>
          <w:szCs w:val="22"/>
        </w:rPr>
        <w:t>o</w:t>
      </w:r>
      <w:r w:rsidR="00DF0503">
        <w:rPr>
          <w:sz w:val="22"/>
          <w:szCs w:val="22"/>
        </w:rPr>
        <w:t>d</w:t>
      </w:r>
      <w:r w:rsidR="00DF0503">
        <w:rPr>
          <w:sz w:val="22"/>
          <w:szCs w:val="22"/>
        </w:rPr>
        <w:t>stęp między znakami 1 pkt</w:t>
      </w:r>
      <w:r w:rsidR="00D72A1A">
        <w:rPr>
          <w:sz w:val="22"/>
          <w:szCs w:val="22"/>
        </w:rPr>
        <w:t>)</w:t>
      </w:r>
      <w:r w:rsidR="00DF0503">
        <w:rPr>
          <w:sz w:val="22"/>
          <w:szCs w:val="22"/>
        </w:rPr>
        <w:t xml:space="preserve">, </w:t>
      </w:r>
      <w:r w:rsidRPr="00C87A22">
        <w:rPr>
          <w:sz w:val="22"/>
          <w:szCs w:val="22"/>
        </w:rPr>
        <w:t>np.:</w:t>
      </w:r>
    </w:p>
    <w:p w:rsidR="00830D34" w:rsidRPr="006575C2" w:rsidRDefault="00830D34" w:rsidP="00830D34">
      <w:pPr>
        <w:jc w:val="both"/>
        <w:rPr>
          <w:sz w:val="22"/>
        </w:rPr>
      </w:pPr>
    </w:p>
    <w:p w:rsidR="004B7F13" w:rsidRDefault="0080190C" w:rsidP="00AB1F99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1E049B">
        <w:rPr>
          <w:sz w:val="20"/>
          <w:szCs w:val="20"/>
        </w:rPr>
        <w:t>F</w:t>
      </w:r>
      <w:r w:rsidR="00545119">
        <w:rPr>
          <w:sz w:val="20"/>
          <w:szCs w:val="20"/>
        </w:rPr>
        <w:t>ranciszek</w:t>
      </w:r>
      <w:r w:rsidRPr="001E049B">
        <w:rPr>
          <w:sz w:val="20"/>
          <w:szCs w:val="20"/>
        </w:rPr>
        <w:t xml:space="preserve"> </w:t>
      </w:r>
      <w:r w:rsidR="004B7F13" w:rsidRPr="00DF0503">
        <w:rPr>
          <w:spacing w:val="20"/>
          <w:sz w:val="20"/>
          <w:szCs w:val="20"/>
        </w:rPr>
        <w:t>Biały</w:t>
      </w:r>
      <w:r w:rsidR="004B7F13" w:rsidRPr="001E049B">
        <w:rPr>
          <w:sz w:val="20"/>
          <w:szCs w:val="20"/>
        </w:rPr>
        <w:t xml:space="preserve">, </w:t>
      </w:r>
      <w:r w:rsidR="004B7F13" w:rsidRPr="001E049B">
        <w:rPr>
          <w:i/>
          <w:sz w:val="20"/>
          <w:szCs w:val="20"/>
        </w:rPr>
        <w:t xml:space="preserve">Niemieckie ochotnicze formacje zbrojne na </w:t>
      </w:r>
      <w:r w:rsidR="003902EC" w:rsidRPr="001E049B">
        <w:rPr>
          <w:i/>
          <w:sz w:val="20"/>
          <w:szCs w:val="20"/>
        </w:rPr>
        <w:t>Śląsku</w:t>
      </w:r>
      <w:r w:rsidR="004B7F13" w:rsidRPr="001E049B">
        <w:rPr>
          <w:i/>
          <w:sz w:val="20"/>
          <w:szCs w:val="20"/>
        </w:rPr>
        <w:t xml:space="preserve"> w latach 1918</w:t>
      </w:r>
      <w:r w:rsidR="004528D2">
        <w:rPr>
          <w:i/>
          <w:sz w:val="20"/>
          <w:szCs w:val="20"/>
        </w:rPr>
        <w:t>–</w:t>
      </w:r>
      <w:r w:rsidR="004B7F13" w:rsidRPr="001E049B">
        <w:rPr>
          <w:i/>
          <w:sz w:val="20"/>
          <w:szCs w:val="20"/>
        </w:rPr>
        <w:t>1923</w:t>
      </w:r>
      <w:r w:rsidR="004B7F13" w:rsidRPr="001E049B">
        <w:rPr>
          <w:sz w:val="20"/>
          <w:szCs w:val="20"/>
        </w:rPr>
        <w:t>, Katowice 1976, s. 39</w:t>
      </w:r>
      <w:r w:rsidR="004528D2">
        <w:rPr>
          <w:sz w:val="20"/>
          <w:szCs w:val="20"/>
        </w:rPr>
        <w:t>–</w:t>
      </w:r>
      <w:r w:rsidR="004B7F13" w:rsidRPr="001E049B">
        <w:rPr>
          <w:sz w:val="20"/>
          <w:szCs w:val="20"/>
        </w:rPr>
        <w:t xml:space="preserve">41; </w:t>
      </w:r>
      <w:r w:rsidR="004B7F13" w:rsidRPr="00DF0503">
        <w:rPr>
          <w:i/>
          <w:spacing w:val="20"/>
          <w:sz w:val="20"/>
          <w:szCs w:val="20"/>
        </w:rPr>
        <w:t>idem</w:t>
      </w:r>
      <w:r w:rsidR="004B7F13" w:rsidRPr="001E049B">
        <w:rPr>
          <w:sz w:val="20"/>
          <w:szCs w:val="20"/>
        </w:rPr>
        <w:t xml:space="preserve">, </w:t>
      </w:r>
      <w:r w:rsidR="004B7F13" w:rsidRPr="001E049B">
        <w:rPr>
          <w:i/>
          <w:sz w:val="20"/>
          <w:szCs w:val="20"/>
        </w:rPr>
        <w:t xml:space="preserve">Ruch narodowosocjalistyczny w prowincjach </w:t>
      </w:r>
      <w:r w:rsidR="003902EC" w:rsidRPr="001E049B">
        <w:rPr>
          <w:i/>
          <w:sz w:val="20"/>
          <w:szCs w:val="20"/>
        </w:rPr>
        <w:t>śląskich</w:t>
      </w:r>
      <w:r w:rsidR="004B7F13" w:rsidRPr="001E049B">
        <w:rPr>
          <w:sz w:val="20"/>
          <w:szCs w:val="20"/>
        </w:rPr>
        <w:t>, Wrocław 1987, s. 63.</w:t>
      </w:r>
    </w:p>
    <w:p w:rsidR="00F227C7" w:rsidRDefault="00DF0503" w:rsidP="00AB1F99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Pr="00DF0503">
        <w:rPr>
          <w:sz w:val="20"/>
          <w:szCs w:val="20"/>
          <w:vertAlign w:val="superscript"/>
        </w:rPr>
        <w:t>9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="00F227C7">
        <w:rPr>
          <w:sz w:val="20"/>
          <w:szCs w:val="20"/>
        </w:rPr>
        <w:t xml:space="preserve">Józef </w:t>
      </w:r>
      <w:r w:rsidR="00F227C7" w:rsidRPr="00DF0503">
        <w:rPr>
          <w:spacing w:val="20"/>
          <w:sz w:val="20"/>
          <w:szCs w:val="20"/>
        </w:rPr>
        <w:t>Marecki</w:t>
      </w:r>
      <w:r w:rsidR="00F227C7">
        <w:rPr>
          <w:sz w:val="20"/>
          <w:szCs w:val="20"/>
        </w:rPr>
        <w:t xml:space="preserve">, Lucyna </w:t>
      </w:r>
      <w:r w:rsidR="00F227C7" w:rsidRPr="00DF0503">
        <w:rPr>
          <w:spacing w:val="20"/>
          <w:sz w:val="20"/>
          <w:szCs w:val="20"/>
        </w:rPr>
        <w:t>Rotter</w:t>
      </w:r>
      <w:r w:rsidR="00F227C7">
        <w:rPr>
          <w:sz w:val="20"/>
          <w:szCs w:val="20"/>
        </w:rPr>
        <w:t xml:space="preserve">, </w:t>
      </w:r>
      <w:r w:rsidR="00F227C7" w:rsidRPr="00DF0503">
        <w:rPr>
          <w:i/>
          <w:sz w:val="20"/>
          <w:szCs w:val="20"/>
        </w:rPr>
        <w:t>Jak czyta</w:t>
      </w:r>
      <w:r w:rsidRPr="00DF0503">
        <w:rPr>
          <w:i/>
          <w:sz w:val="20"/>
          <w:szCs w:val="20"/>
        </w:rPr>
        <w:t>ć</w:t>
      </w:r>
      <w:r w:rsidR="00F227C7" w:rsidRPr="00DF0503">
        <w:rPr>
          <w:i/>
          <w:sz w:val="20"/>
          <w:szCs w:val="20"/>
        </w:rPr>
        <w:t xml:space="preserve"> wizerunki świętych. Leksykon atrybutów i symboli hagiogr</w:t>
      </w:r>
      <w:r w:rsidR="00F227C7" w:rsidRPr="00DF0503">
        <w:rPr>
          <w:i/>
          <w:sz w:val="20"/>
          <w:szCs w:val="20"/>
        </w:rPr>
        <w:t>a</w:t>
      </w:r>
      <w:r w:rsidR="00F227C7" w:rsidRPr="00DF0503">
        <w:rPr>
          <w:i/>
          <w:sz w:val="20"/>
          <w:szCs w:val="20"/>
        </w:rPr>
        <w:t>ficznych</w:t>
      </w:r>
      <w:r w:rsidR="00F227C7">
        <w:rPr>
          <w:sz w:val="20"/>
          <w:szCs w:val="20"/>
        </w:rPr>
        <w:t xml:space="preserve">, Kraków </w:t>
      </w:r>
      <w:r>
        <w:rPr>
          <w:sz w:val="20"/>
          <w:szCs w:val="20"/>
        </w:rPr>
        <w:t>2009, s. 171–172.</w:t>
      </w:r>
    </w:p>
    <w:p w:rsidR="00DF0503" w:rsidRDefault="00DF0503" w:rsidP="00AB1F99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DF0503">
        <w:rPr>
          <w:sz w:val="20"/>
          <w:szCs w:val="20"/>
          <w:vertAlign w:val="superscript"/>
        </w:rPr>
        <w:t>192</w:t>
      </w:r>
      <w:r>
        <w:rPr>
          <w:sz w:val="20"/>
          <w:szCs w:val="20"/>
        </w:rPr>
        <w:t xml:space="preserve"> </w:t>
      </w:r>
      <w:proofErr w:type="spellStart"/>
      <w:r w:rsidRPr="00DF0503">
        <w:rPr>
          <w:i/>
          <w:spacing w:val="20"/>
          <w:sz w:val="20"/>
          <w:szCs w:val="20"/>
        </w:rPr>
        <w:t>Eidem</w:t>
      </w:r>
      <w:proofErr w:type="spellEnd"/>
      <w:r>
        <w:rPr>
          <w:sz w:val="20"/>
          <w:szCs w:val="20"/>
        </w:rPr>
        <w:t xml:space="preserve">, </w:t>
      </w:r>
      <w:r w:rsidR="00CA57DD">
        <w:rPr>
          <w:i/>
          <w:sz w:val="20"/>
          <w:szCs w:val="20"/>
        </w:rPr>
        <w:t>Koloniści niemieccy na ziemi sądeckiej</w:t>
      </w:r>
      <w:r>
        <w:rPr>
          <w:sz w:val="20"/>
          <w:szCs w:val="20"/>
        </w:rPr>
        <w:t xml:space="preserve">, </w:t>
      </w:r>
      <w:r w:rsidR="00CA57DD">
        <w:rPr>
          <w:sz w:val="20"/>
          <w:szCs w:val="20"/>
        </w:rPr>
        <w:t xml:space="preserve">Nowy Sącz </w:t>
      </w:r>
      <w:r>
        <w:rPr>
          <w:sz w:val="20"/>
          <w:szCs w:val="20"/>
        </w:rPr>
        <w:t>201</w:t>
      </w:r>
      <w:r w:rsidR="00CA57DD">
        <w:rPr>
          <w:sz w:val="20"/>
          <w:szCs w:val="20"/>
        </w:rPr>
        <w:t>0</w:t>
      </w:r>
      <w:r>
        <w:rPr>
          <w:sz w:val="20"/>
          <w:szCs w:val="20"/>
        </w:rPr>
        <w:t xml:space="preserve">, s. </w:t>
      </w:r>
      <w:r w:rsidR="00CA57DD">
        <w:rPr>
          <w:sz w:val="20"/>
          <w:szCs w:val="20"/>
        </w:rPr>
        <w:t>11</w:t>
      </w:r>
      <w:r>
        <w:rPr>
          <w:sz w:val="20"/>
          <w:szCs w:val="20"/>
        </w:rPr>
        <w:t>.</w:t>
      </w:r>
    </w:p>
    <w:p w:rsidR="005851E4" w:rsidRPr="006575C2" w:rsidRDefault="005851E4" w:rsidP="00AB1F99">
      <w:pPr>
        <w:jc w:val="both"/>
        <w:rPr>
          <w:sz w:val="22"/>
        </w:rPr>
      </w:pPr>
    </w:p>
    <w:p w:rsidR="0080190C" w:rsidRPr="006575C2" w:rsidRDefault="00621E9E" w:rsidP="00621E9E">
      <w:pPr>
        <w:pStyle w:val="NormalnyWeb"/>
        <w:spacing w:before="0" w:beforeAutospacing="0" w:after="0" w:afterAutospacing="0"/>
        <w:ind w:left="284" w:right="-148" w:hanging="284"/>
        <w:jc w:val="both"/>
        <w:rPr>
          <w:sz w:val="22"/>
          <w:szCs w:val="22"/>
        </w:rPr>
      </w:pPr>
      <w:r w:rsidRPr="00621E9E">
        <w:rPr>
          <w:sz w:val="22"/>
          <w:szCs w:val="22"/>
        </w:rPr>
        <w:t>6</w:t>
      </w:r>
      <w:r w:rsidR="0080190C" w:rsidRPr="00621E9E">
        <w:rPr>
          <w:sz w:val="22"/>
          <w:szCs w:val="22"/>
        </w:rPr>
        <w:t xml:space="preserve">. </w:t>
      </w:r>
      <w:r w:rsidR="003902EC" w:rsidRPr="00621E9E">
        <w:rPr>
          <w:sz w:val="22"/>
          <w:szCs w:val="22"/>
        </w:rPr>
        <w:t>Powołując</w:t>
      </w:r>
      <w:r w:rsidR="00347904" w:rsidRPr="00621E9E">
        <w:rPr>
          <w:sz w:val="22"/>
          <w:szCs w:val="22"/>
        </w:rPr>
        <w:t xml:space="preserve"> </w:t>
      </w:r>
      <w:r w:rsidR="003902EC" w:rsidRPr="00621E9E">
        <w:rPr>
          <w:sz w:val="22"/>
          <w:szCs w:val="22"/>
        </w:rPr>
        <w:t>się</w:t>
      </w:r>
      <w:r w:rsidR="00347904" w:rsidRPr="00621E9E">
        <w:rPr>
          <w:sz w:val="22"/>
          <w:szCs w:val="22"/>
        </w:rPr>
        <w:t xml:space="preserve"> </w:t>
      </w:r>
      <w:r w:rsidR="00347904" w:rsidRPr="006575C2">
        <w:rPr>
          <w:sz w:val="22"/>
          <w:szCs w:val="22"/>
        </w:rPr>
        <w:t>na artykuł</w:t>
      </w:r>
      <w:r w:rsidR="00301BEB" w:rsidRPr="006575C2">
        <w:rPr>
          <w:sz w:val="22"/>
          <w:szCs w:val="22"/>
        </w:rPr>
        <w:t xml:space="preserve"> lub hasło</w:t>
      </w:r>
      <w:r w:rsidR="00347904" w:rsidRPr="006575C2">
        <w:rPr>
          <w:sz w:val="22"/>
          <w:szCs w:val="22"/>
        </w:rPr>
        <w:t xml:space="preserve"> w pracy zbiorowej, w </w:t>
      </w:r>
      <w:r w:rsidR="003902EC" w:rsidRPr="006575C2">
        <w:rPr>
          <w:sz w:val="22"/>
          <w:szCs w:val="22"/>
        </w:rPr>
        <w:t>księdze</w:t>
      </w:r>
      <w:r w:rsidR="00347904" w:rsidRPr="006575C2">
        <w:rPr>
          <w:sz w:val="22"/>
          <w:szCs w:val="22"/>
        </w:rPr>
        <w:t xml:space="preserve"> </w:t>
      </w:r>
      <w:r w:rsidR="003902EC" w:rsidRPr="006575C2">
        <w:rPr>
          <w:sz w:val="22"/>
          <w:szCs w:val="22"/>
        </w:rPr>
        <w:t>pamiątkowej</w:t>
      </w:r>
      <w:r w:rsidR="00347904" w:rsidRPr="006575C2">
        <w:rPr>
          <w:sz w:val="22"/>
          <w:szCs w:val="22"/>
        </w:rPr>
        <w:t>, w słowniku, encykl</w:t>
      </w:r>
      <w:r w:rsidR="00347904" w:rsidRPr="006575C2">
        <w:rPr>
          <w:sz w:val="22"/>
          <w:szCs w:val="22"/>
        </w:rPr>
        <w:t>o</w:t>
      </w:r>
      <w:r w:rsidR="00347904" w:rsidRPr="006575C2">
        <w:rPr>
          <w:sz w:val="22"/>
          <w:szCs w:val="22"/>
        </w:rPr>
        <w:t>pedii lub leksykonie</w:t>
      </w:r>
      <w:r w:rsidR="00124308">
        <w:rPr>
          <w:sz w:val="22"/>
          <w:szCs w:val="22"/>
        </w:rPr>
        <w:t>,</w:t>
      </w:r>
      <w:r w:rsidR="004528D2" w:rsidRPr="006575C2">
        <w:rPr>
          <w:sz w:val="22"/>
          <w:szCs w:val="22"/>
        </w:rPr>
        <w:t xml:space="preserve"> podajemy</w:t>
      </w:r>
      <w:r w:rsidR="0080190C" w:rsidRPr="006575C2">
        <w:rPr>
          <w:sz w:val="22"/>
          <w:szCs w:val="22"/>
        </w:rPr>
        <w:t>, prócz autora i tytułu</w:t>
      </w:r>
      <w:r w:rsidR="00301BEB" w:rsidRPr="006575C2">
        <w:rPr>
          <w:sz w:val="22"/>
          <w:szCs w:val="22"/>
        </w:rPr>
        <w:t xml:space="preserve"> artykułu bądź hasła</w:t>
      </w:r>
      <w:r w:rsidR="0080190C" w:rsidRPr="006575C2">
        <w:rPr>
          <w:sz w:val="22"/>
          <w:szCs w:val="22"/>
        </w:rPr>
        <w:t xml:space="preserve">, pełny </w:t>
      </w:r>
      <w:r w:rsidR="00347904" w:rsidRPr="006575C2">
        <w:rPr>
          <w:sz w:val="22"/>
          <w:szCs w:val="22"/>
        </w:rPr>
        <w:t xml:space="preserve">tytuł publikacji </w:t>
      </w:r>
      <w:r w:rsidR="00E22B93" w:rsidRPr="006575C2">
        <w:rPr>
          <w:sz w:val="22"/>
          <w:szCs w:val="22"/>
        </w:rPr>
        <w:t>ku</w:t>
      </w:r>
      <w:r w:rsidR="00E22B93" w:rsidRPr="006575C2">
        <w:rPr>
          <w:sz w:val="22"/>
          <w:szCs w:val="22"/>
        </w:rPr>
        <w:t>r</w:t>
      </w:r>
      <w:r w:rsidR="00E22B93" w:rsidRPr="006575C2">
        <w:rPr>
          <w:sz w:val="22"/>
          <w:szCs w:val="22"/>
        </w:rPr>
        <w:t>sywą</w:t>
      </w:r>
      <w:r w:rsidR="00301BEB" w:rsidRPr="006575C2">
        <w:rPr>
          <w:sz w:val="22"/>
          <w:szCs w:val="22"/>
        </w:rPr>
        <w:t xml:space="preserve"> (z wyjątkiem stanowiących jego część obcojęzycznych </w:t>
      </w:r>
      <w:r w:rsidR="006575C2" w:rsidRPr="006575C2">
        <w:rPr>
          <w:sz w:val="22"/>
          <w:szCs w:val="22"/>
        </w:rPr>
        <w:t xml:space="preserve">zwrotów i </w:t>
      </w:r>
      <w:r w:rsidR="00301BEB" w:rsidRPr="006575C2">
        <w:rPr>
          <w:sz w:val="22"/>
          <w:szCs w:val="22"/>
        </w:rPr>
        <w:t>cytatów, które zapisujemy antykwą)</w:t>
      </w:r>
      <w:r w:rsidR="00347904" w:rsidRPr="006575C2">
        <w:rPr>
          <w:sz w:val="22"/>
          <w:szCs w:val="22"/>
        </w:rPr>
        <w:t xml:space="preserve">, </w:t>
      </w:r>
      <w:r w:rsidR="00301BEB" w:rsidRPr="006575C2">
        <w:rPr>
          <w:sz w:val="22"/>
          <w:szCs w:val="22"/>
        </w:rPr>
        <w:t xml:space="preserve">poprzedzony literą w i dwukropkiem umieszczonymi w </w:t>
      </w:r>
      <w:r w:rsidR="00DE663F" w:rsidRPr="006575C2">
        <w:rPr>
          <w:sz w:val="22"/>
          <w:szCs w:val="22"/>
        </w:rPr>
        <w:t xml:space="preserve">kwadratowym nawiasie [w:], </w:t>
      </w:r>
      <w:r w:rsidR="00301BEB" w:rsidRPr="006575C2">
        <w:rPr>
          <w:sz w:val="22"/>
          <w:szCs w:val="22"/>
        </w:rPr>
        <w:t>po tytule zaś</w:t>
      </w:r>
      <w:r w:rsidR="007840E4" w:rsidRPr="006575C2">
        <w:rPr>
          <w:sz w:val="22"/>
          <w:szCs w:val="22"/>
        </w:rPr>
        <w:t xml:space="preserve"> umieszczamy</w:t>
      </w:r>
      <w:r w:rsidR="00301BEB" w:rsidRPr="006575C2">
        <w:rPr>
          <w:sz w:val="22"/>
          <w:szCs w:val="22"/>
        </w:rPr>
        <w:t xml:space="preserve"> p</w:t>
      </w:r>
      <w:r w:rsidR="00DE663F" w:rsidRPr="006575C2">
        <w:rPr>
          <w:sz w:val="22"/>
          <w:szCs w:val="22"/>
        </w:rPr>
        <w:t>ełne</w:t>
      </w:r>
      <w:r w:rsidR="00DE663F" w:rsidRPr="00621E9E">
        <w:rPr>
          <w:sz w:val="22"/>
          <w:szCs w:val="22"/>
        </w:rPr>
        <w:t xml:space="preserve"> imię </w:t>
      </w:r>
      <w:r w:rsidRPr="00621E9E">
        <w:rPr>
          <w:sz w:val="22"/>
          <w:szCs w:val="22"/>
        </w:rPr>
        <w:t>(</w:t>
      </w:r>
      <w:r w:rsidR="00DE663F" w:rsidRPr="00621E9E">
        <w:rPr>
          <w:sz w:val="22"/>
          <w:szCs w:val="22"/>
        </w:rPr>
        <w:t>imiona</w:t>
      </w:r>
      <w:r w:rsidRPr="00621E9E">
        <w:rPr>
          <w:sz w:val="22"/>
          <w:szCs w:val="22"/>
        </w:rPr>
        <w:t>)</w:t>
      </w:r>
      <w:r w:rsidR="00DE663F" w:rsidRPr="00621E9E">
        <w:rPr>
          <w:sz w:val="22"/>
          <w:szCs w:val="22"/>
        </w:rPr>
        <w:t xml:space="preserve"> </w:t>
      </w:r>
      <w:r w:rsidR="00347904" w:rsidRPr="00621E9E">
        <w:rPr>
          <w:sz w:val="22"/>
          <w:szCs w:val="22"/>
        </w:rPr>
        <w:t xml:space="preserve">i nazwisko redaktora </w:t>
      </w:r>
      <w:r w:rsidR="0080190C" w:rsidRPr="00621E9E">
        <w:rPr>
          <w:sz w:val="22"/>
          <w:szCs w:val="22"/>
        </w:rPr>
        <w:t>(</w:t>
      </w:r>
      <w:r w:rsidR="00301BEB">
        <w:rPr>
          <w:sz w:val="22"/>
          <w:szCs w:val="22"/>
        </w:rPr>
        <w:t xml:space="preserve">nazwiska </w:t>
      </w:r>
      <w:r w:rsidR="00E22B93" w:rsidRPr="006575C2">
        <w:rPr>
          <w:sz w:val="22"/>
          <w:szCs w:val="22"/>
        </w:rPr>
        <w:t>redaktorów</w:t>
      </w:r>
      <w:r w:rsidR="0080190C" w:rsidRPr="006575C2">
        <w:rPr>
          <w:sz w:val="22"/>
          <w:szCs w:val="22"/>
        </w:rPr>
        <w:t>)</w:t>
      </w:r>
      <w:r w:rsidR="00301BEB" w:rsidRPr="006575C2">
        <w:rPr>
          <w:sz w:val="22"/>
          <w:szCs w:val="22"/>
        </w:rPr>
        <w:t>,</w:t>
      </w:r>
      <w:r w:rsidR="007840E4" w:rsidRPr="006575C2">
        <w:rPr>
          <w:sz w:val="22"/>
          <w:szCs w:val="22"/>
        </w:rPr>
        <w:t xml:space="preserve"> zapisane rozstrzelon</w:t>
      </w:r>
      <w:r w:rsidR="00A66D4C">
        <w:rPr>
          <w:sz w:val="22"/>
          <w:szCs w:val="22"/>
        </w:rPr>
        <w:t>ym</w:t>
      </w:r>
      <w:r w:rsidR="007840E4" w:rsidRPr="006575C2">
        <w:rPr>
          <w:sz w:val="22"/>
          <w:szCs w:val="22"/>
        </w:rPr>
        <w:t xml:space="preserve"> </w:t>
      </w:r>
      <w:r w:rsidR="00A66D4C">
        <w:rPr>
          <w:sz w:val="22"/>
          <w:szCs w:val="22"/>
        </w:rPr>
        <w:t>drukiem</w:t>
      </w:r>
      <w:r w:rsidR="007840E4" w:rsidRPr="006575C2">
        <w:rPr>
          <w:sz w:val="22"/>
          <w:szCs w:val="22"/>
        </w:rPr>
        <w:t xml:space="preserve"> (odstęp między znakami 1 pkt) i</w:t>
      </w:r>
      <w:r w:rsidR="00347904" w:rsidRPr="006575C2">
        <w:rPr>
          <w:sz w:val="22"/>
          <w:szCs w:val="22"/>
        </w:rPr>
        <w:t xml:space="preserve"> </w:t>
      </w:r>
      <w:r w:rsidR="00301BEB" w:rsidRPr="006575C2">
        <w:rPr>
          <w:sz w:val="22"/>
          <w:szCs w:val="22"/>
        </w:rPr>
        <w:t>opatrzone</w:t>
      </w:r>
      <w:r w:rsidR="0080190C" w:rsidRPr="006575C2">
        <w:rPr>
          <w:sz w:val="22"/>
          <w:szCs w:val="22"/>
        </w:rPr>
        <w:t xml:space="preserve"> skrótem red. </w:t>
      </w:r>
      <w:r w:rsidR="00347904" w:rsidRPr="006575C2">
        <w:rPr>
          <w:sz w:val="22"/>
          <w:szCs w:val="22"/>
        </w:rPr>
        <w:t xml:space="preserve">(nie: pod red.), a w przypadku prac obcych w </w:t>
      </w:r>
      <w:r w:rsidR="00E22B93" w:rsidRPr="006575C2">
        <w:rPr>
          <w:sz w:val="22"/>
          <w:szCs w:val="22"/>
        </w:rPr>
        <w:t>języku</w:t>
      </w:r>
      <w:r w:rsidR="00347904" w:rsidRPr="006575C2">
        <w:rPr>
          <w:sz w:val="22"/>
          <w:szCs w:val="22"/>
        </w:rPr>
        <w:t xml:space="preserve"> rec</w:t>
      </w:r>
      <w:r w:rsidR="001F001C" w:rsidRPr="006575C2">
        <w:rPr>
          <w:sz w:val="22"/>
          <w:szCs w:val="22"/>
        </w:rPr>
        <w:t>enzowa</w:t>
      </w:r>
      <w:r w:rsidR="00301BEB" w:rsidRPr="006575C2">
        <w:rPr>
          <w:sz w:val="22"/>
          <w:szCs w:val="22"/>
        </w:rPr>
        <w:t xml:space="preserve">nej pracy (np. ed., </w:t>
      </w:r>
      <w:proofErr w:type="spellStart"/>
      <w:r w:rsidR="00301BEB" w:rsidRPr="006575C2">
        <w:rPr>
          <w:sz w:val="22"/>
          <w:szCs w:val="22"/>
        </w:rPr>
        <w:t>H</w:t>
      </w:r>
      <w:r w:rsidR="001F001C" w:rsidRPr="006575C2">
        <w:rPr>
          <w:sz w:val="22"/>
          <w:szCs w:val="22"/>
        </w:rPr>
        <w:t>rsg</w:t>
      </w:r>
      <w:proofErr w:type="spellEnd"/>
      <w:r w:rsidR="001F001C" w:rsidRPr="006575C2">
        <w:rPr>
          <w:sz w:val="22"/>
          <w:szCs w:val="22"/>
        </w:rPr>
        <w:t>.</w:t>
      </w:r>
      <w:r w:rsidR="00DE663F" w:rsidRPr="006575C2">
        <w:rPr>
          <w:sz w:val="22"/>
          <w:szCs w:val="22"/>
        </w:rPr>
        <w:t xml:space="preserve">, </w:t>
      </w:r>
      <w:proofErr w:type="spellStart"/>
      <w:r w:rsidR="00DE663F" w:rsidRPr="006575C2">
        <w:rPr>
          <w:sz w:val="22"/>
          <w:szCs w:val="22"/>
        </w:rPr>
        <w:t>bearb</w:t>
      </w:r>
      <w:proofErr w:type="spellEnd"/>
      <w:r w:rsidR="00DE663F" w:rsidRPr="006575C2">
        <w:rPr>
          <w:sz w:val="22"/>
          <w:szCs w:val="22"/>
        </w:rPr>
        <w:t>.</w:t>
      </w:r>
      <w:r w:rsidR="001F001C" w:rsidRPr="006575C2">
        <w:rPr>
          <w:sz w:val="22"/>
          <w:szCs w:val="22"/>
        </w:rPr>
        <w:t>)</w:t>
      </w:r>
      <w:r w:rsidR="007840E4" w:rsidRPr="006575C2">
        <w:rPr>
          <w:sz w:val="22"/>
          <w:szCs w:val="22"/>
        </w:rPr>
        <w:t>,</w:t>
      </w:r>
      <w:r w:rsidR="00DE663F" w:rsidRPr="006575C2">
        <w:rPr>
          <w:sz w:val="22"/>
          <w:szCs w:val="22"/>
        </w:rPr>
        <w:t xml:space="preserve"> </w:t>
      </w:r>
      <w:r w:rsidR="007840E4" w:rsidRPr="006575C2">
        <w:rPr>
          <w:sz w:val="22"/>
          <w:szCs w:val="22"/>
        </w:rPr>
        <w:t>oraz</w:t>
      </w:r>
      <w:r w:rsidR="0080190C" w:rsidRPr="006575C2">
        <w:rPr>
          <w:sz w:val="22"/>
          <w:szCs w:val="22"/>
        </w:rPr>
        <w:t xml:space="preserve"> </w:t>
      </w:r>
      <w:r w:rsidR="00E22B93" w:rsidRPr="006575C2">
        <w:rPr>
          <w:sz w:val="22"/>
          <w:szCs w:val="22"/>
        </w:rPr>
        <w:t>stronę</w:t>
      </w:r>
      <w:r w:rsidR="00347904" w:rsidRPr="006575C2">
        <w:rPr>
          <w:sz w:val="22"/>
          <w:szCs w:val="22"/>
        </w:rPr>
        <w:t xml:space="preserve"> lub </w:t>
      </w:r>
      <w:r w:rsidR="007840E4" w:rsidRPr="006575C2">
        <w:rPr>
          <w:sz w:val="22"/>
          <w:szCs w:val="22"/>
        </w:rPr>
        <w:t xml:space="preserve">zakres </w:t>
      </w:r>
      <w:r w:rsidR="00347904" w:rsidRPr="006575C2">
        <w:rPr>
          <w:sz w:val="22"/>
          <w:szCs w:val="22"/>
        </w:rPr>
        <w:t xml:space="preserve">stron, do </w:t>
      </w:r>
      <w:r w:rsidR="00E22B93" w:rsidRPr="006575C2">
        <w:rPr>
          <w:sz w:val="22"/>
          <w:szCs w:val="22"/>
        </w:rPr>
        <w:t>których</w:t>
      </w:r>
      <w:r w:rsidR="00347904" w:rsidRPr="006575C2">
        <w:rPr>
          <w:sz w:val="22"/>
          <w:szCs w:val="22"/>
        </w:rPr>
        <w:t xml:space="preserve"> odnosi </w:t>
      </w:r>
      <w:r w:rsidR="00E22B93" w:rsidRPr="006575C2">
        <w:rPr>
          <w:sz w:val="22"/>
          <w:szCs w:val="22"/>
        </w:rPr>
        <w:t>się</w:t>
      </w:r>
      <w:r w:rsidR="00347904" w:rsidRPr="006575C2">
        <w:rPr>
          <w:sz w:val="22"/>
          <w:szCs w:val="22"/>
        </w:rPr>
        <w:t xml:space="preserve"> odwołanie</w:t>
      </w:r>
      <w:r w:rsidR="007840E4" w:rsidRPr="006575C2">
        <w:rPr>
          <w:sz w:val="22"/>
          <w:szCs w:val="22"/>
        </w:rPr>
        <w:t xml:space="preserve">, </w:t>
      </w:r>
      <w:r w:rsidR="00347904" w:rsidRPr="006575C2">
        <w:rPr>
          <w:sz w:val="22"/>
          <w:szCs w:val="22"/>
        </w:rPr>
        <w:t>np.:</w:t>
      </w:r>
    </w:p>
    <w:p w:rsidR="0080190C" w:rsidRPr="006575C2" w:rsidRDefault="0080190C" w:rsidP="00AB1F99">
      <w:pPr>
        <w:pStyle w:val="NormalnyWeb"/>
        <w:spacing w:before="0" w:beforeAutospacing="0" w:after="0" w:afterAutospacing="0"/>
        <w:jc w:val="both"/>
        <w:rPr>
          <w:sz w:val="22"/>
        </w:rPr>
      </w:pPr>
    </w:p>
    <w:p w:rsidR="0080190C" w:rsidRPr="00621E9E" w:rsidRDefault="00347904" w:rsidP="00AB1F99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  <w:lang w:val="de-DE"/>
        </w:rPr>
      </w:pPr>
      <w:r w:rsidRPr="00621E9E">
        <w:rPr>
          <w:sz w:val="20"/>
          <w:szCs w:val="20"/>
        </w:rPr>
        <w:t>W</w:t>
      </w:r>
      <w:r w:rsidR="00DE663F" w:rsidRPr="00621E9E">
        <w:rPr>
          <w:sz w:val="20"/>
          <w:szCs w:val="20"/>
        </w:rPr>
        <w:t xml:space="preserve">ojciech </w:t>
      </w:r>
      <w:r w:rsidRPr="007840E4">
        <w:rPr>
          <w:spacing w:val="20"/>
          <w:sz w:val="20"/>
          <w:szCs w:val="20"/>
        </w:rPr>
        <w:t>Dominiak</w:t>
      </w:r>
      <w:r w:rsidRPr="00621E9E">
        <w:rPr>
          <w:sz w:val="20"/>
          <w:szCs w:val="20"/>
        </w:rPr>
        <w:t xml:space="preserve">, </w:t>
      </w:r>
      <w:r w:rsidR="00E22B93" w:rsidRPr="00621E9E">
        <w:rPr>
          <w:i/>
          <w:sz w:val="20"/>
          <w:szCs w:val="20"/>
        </w:rPr>
        <w:t>Rozwój</w:t>
      </w:r>
      <w:r w:rsidRPr="00621E9E">
        <w:rPr>
          <w:i/>
          <w:sz w:val="20"/>
          <w:szCs w:val="20"/>
        </w:rPr>
        <w:t xml:space="preserve"> gospodarczy </w:t>
      </w:r>
      <w:r w:rsidR="00E22B93" w:rsidRPr="00621E9E">
        <w:rPr>
          <w:i/>
          <w:sz w:val="20"/>
          <w:szCs w:val="20"/>
        </w:rPr>
        <w:t>księstwa</w:t>
      </w:r>
      <w:r w:rsidRPr="00621E9E">
        <w:rPr>
          <w:i/>
          <w:sz w:val="20"/>
          <w:szCs w:val="20"/>
        </w:rPr>
        <w:t xml:space="preserve"> opolsko-raciborskiego za Władysława I</w:t>
      </w:r>
      <w:r w:rsidRPr="00621E9E">
        <w:rPr>
          <w:sz w:val="20"/>
          <w:szCs w:val="20"/>
        </w:rPr>
        <w:t xml:space="preserve">, [w:] </w:t>
      </w:r>
      <w:r w:rsidRPr="00621E9E">
        <w:rPr>
          <w:i/>
          <w:sz w:val="20"/>
          <w:szCs w:val="20"/>
        </w:rPr>
        <w:t xml:space="preserve">Korzenie </w:t>
      </w:r>
      <w:r w:rsidR="00E22B93" w:rsidRPr="00621E9E">
        <w:rPr>
          <w:i/>
          <w:sz w:val="20"/>
          <w:szCs w:val="20"/>
        </w:rPr>
        <w:t>środkowoeuropejskiej</w:t>
      </w:r>
      <w:r w:rsidRPr="00621E9E">
        <w:rPr>
          <w:i/>
          <w:sz w:val="20"/>
          <w:szCs w:val="20"/>
        </w:rPr>
        <w:t xml:space="preserve"> i </w:t>
      </w:r>
      <w:r w:rsidR="00E22B93" w:rsidRPr="00621E9E">
        <w:rPr>
          <w:i/>
          <w:sz w:val="20"/>
          <w:szCs w:val="20"/>
        </w:rPr>
        <w:t>górnośląskiej</w:t>
      </w:r>
      <w:r w:rsidRPr="00621E9E">
        <w:rPr>
          <w:i/>
          <w:sz w:val="20"/>
          <w:szCs w:val="20"/>
        </w:rPr>
        <w:t xml:space="preserve"> kultury gospodarczej</w:t>
      </w:r>
      <w:r w:rsidRPr="00621E9E">
        <w:rPr>
          <w:sz w:val="20"/>
          <w:szCs w:val="20"/>
        </w:rPr>
        <w:t xml:space="preserve">, red. </w:t>
      </w:r>
      <w:r w:rsidR="00976CE9" w:rsidRPr="00621E9E">
        <w:rPr>
          <w:sz w:val="20"/>
          <w:szCs w:val="20"/>
          <w:lang w:val="de-DE"/>
        </w:rPr>
        <w:t xml:space="preserve">Antoni </w:t>
      </w:r>
      <w:proofErr w:type="spellStart"/>
      <w:r w:rsidR="00976CE9" w:rsidRPr="007840E4">
        <w:rPr>
          <w:spacing w:val="20"/>
          <w:sz w:val="20"/>
          <w:szCs w:val="20"/>
          <w:lang w:val="de-DE"/>
        </w:rPr>
        <w:t>Barciak</w:t>
      </w:r>
      <w:proofErr w:type="spellEnd"/>
      <w:r w:rsidR="00976CE9" w:rsidRPr="00621E9E">
        <w:rPr>
          <w:sz w:val="20"/>
          <w:szCs w:val="20"/>
          <w:lang w:val="de-DE"/>
        </w:rPr>
        <w:t>, Katowice 2003, s. 79.</w:t>
      </w:r>
    </w:p>
    <w:p w:rsidR="00347904" w:rsidRPr="006575C2" w:rsidRDefault="00976CE9" w:rsidP="00AB1F99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  <w:lang w:val="de-DE"/>
        </w:rPr>
      </w:pPr>
      <w:r w:rsidRPr="00621E9E">
        <w:rPr>
          <w:sz w:val="20"/>
          <w:szCs w:val="20"/>
          <w:lang w:val="de-DE"/>
        </w:rPr>
        <w:t>C</w:t>
      </w:r>
      <w:r w:rsidR="00621E9E" w:rsidRPr="00621E9E">
        <w:rPr>
          <w:sz w:val="20"/>
          <w:szCs w:val="20"/>
          <w:lang w:val="de-DE"/>
        </w:rPr>
        <w:t>arsten</w:t>
      </w:r>
      <w:r w:rsidR="00347904" w:rsidRPr="00621E9E">
        <w:rPr>
          <w:sz w:val="20"/>
          <w:szCs w:val="20"/>
          <w:lang w:val="de-DE"/>
        </w:rPr>
        <w:t xml:space="preserve"> </w:t>
      </w:r>
      <w:r w:rsidR="00347904" w:rsidRPr="007840E4">
        <w:rPr>
          <w:spacing w:val="20"/>
          <w:sz w:val="20"/>
          <w:szCs w:val="20"/>
          <w:lang w:val="de-DE"/>
        </w:rPr>
        <w:t>Rabe</w:t>
      </w:r>
      <w:r w:rsidR="00347904" w:rsidRPr="00621E9E">
        <w:rPr>
          <w:sz w:val="20"/>
          <w:szCs w:val="20"/>
          <w:lang w:val="de-DE"/>
        </w:rPr>
        <w:t xml:space="preserve">, </w:t>
      </w:r>
      <w:r w:rsidR="00347904" w:rsidRPr="00621E9E">
        <w:rPr>
          <w:i/>
          <w:sz w:val="20"/>
          <w:szCs w:val="20"/>
          <w:lang w:val="de-DE"/>
        </w:rPr>
        <w:t xml:space="preserve">Alma Mater </w:t>
      </w:r>
      <w:proofErr w:type="spellStart"/>
      <w:r w:rsidR="00347904" w:rsidRPr="00621E9E">
        <w:rPr>
          <w:i/>
          <w:sz w:val="20"/>
          <w:szCs w:val="20"/>
          <w:lang w:val="de-DE"/>
        </w:rPr>
        <w:t>Leopoldina</w:t>
      </w:r>
      <w:proofErr w:type="spellEnd"/>
      <w:r w:rsidR="00347904" w:rsidRPr="00621E9E">
        <w:rPr>
          <w:i/>
          <w:sz w:val="20"/>
          <w:szCs w:val="20"/>
          <w:lang w:val="de-DE"/>
        </w:rPr>
        <w:t xml:space="preserve">. Neue Befunde zur ersten schlesischen </w:t>
      </w:r>
      <w:proofErr w:type="spellStart"/>
      <w:r w:rsidR="00347904" w:rsidRPr="00621E9E">
        <w:rPr>
          <w:i/>
          <w:sz w:val="20"/>
          <w:szCs w:val="20"/>
          <w:lang w:val="de-DE"/>
        </w:rPr>
        <w:t>Universität</w:t>
      </w:r>
      <w:proofErr w:type="spellEnd"/>
      <w:r w:rsidR="00347904" w:rsidRPr="00621E9E">
        <w:rPr>
          <w:sz w:val="20"/>
          <w:szCs w:val="20"/>
          <w:lang w:val="de-DE"/>
        </w:rPr>
        <w:t xml:space="preserve">, [w:] </w:t>
      </w:r>
      <w:proofErr w:type="spellStart"/>
      <w:r w:rsidR="00347904" w:rsidRPr="00621E9E">
        <w:rPr>
          <w:i/>
          <w:sz w:val="20"/>
          <w:szCs w:val="20"/>
          <w:lang w:val="de-DE"/>
        </w:rPr>
        <w:t>Silesiographia</w:t>
      </w:r>
      <w:proofErr w:type="spellEnd"/>
      <w:r w:rsidR="00347904" w:rsidRPr="00621E9E">
        <w:rPr>
          <w:i/>
          <w:sz w:val="20"/>
          <w:szCs w:val="20"/>
          <w:lang w:val="de-DE"/>
        </w:rPr>
        <w:t xml:space="preserve">. Stand und Perspektiven der historischen Schlesienforschung. Festschrift </w:t>
      </w:r>
      <w:proofErr w:type="spellStart"/>
      <w:r w:rsidR="00347904" w:rsidRPr="00621E9E">
        <w:rPr>
          <w:i/>
          <w:sz w:val="20"/>
          <w:szCs w:val="20"/>
          <w:lang w:val="de-DE"/>
        </w:rPr>
        <w:t>für</w:t>
      </w:r>
      <w:proofErr w:type="spellEnd"/>
      <w:r w:rsidR="00347904" w:rsidRPr="00621E9E">
        <w:rPr>
          <w:i/>
          <w:sz w:val="20"/>
          <w:szCs w:val="20"/>
          <w:lang w:val="de-DE"/>
        </w:rPr>
        <w:t xml:space="preserve"> Norbert Conrads zum 60. </w:t>
      </w:r>
      <w:r w:rsidR="00347904" w:rsidRPr="006575C2">
        <w:rPr>
          <w:i/>
          <w:sz w:val="20"/>
          <w:szCs w:val="20"/>
          <w:lang w:val="de-DE"/>
        </w:rPr>
        <w:t>Geburtstag</w:t>
      </w:r>
      <w:r w:rsidR="00347904" w:rsidRPr="006575C2">
        <w:rPr>
          <w:sz w:val="20"/>
          <w:szCs w:val="20"/>
          <w:lang w:val="de-DE"/>
        </w:rPr>
        <w:t xml:space="preserve">, </w:t>
      </w:r>
      <w:r w:rsidR="007840E4" w:rsidRPr="006575C2">
        <w:rPr>
          <w:sz w:val="20"/>
          <w:szCs w:val="20"/>
          <w:lang w:val="de-DE"/>
        </w:rPr>
        <w:t>H</w:t>
      </w:r>
      <w:r w:rsidR="00347904" w:rsidRPr="006575C2">
        <w:rPr>
          <w:sz w:val="20"/>
          <w:szCs w:val="20"/>
          <w:lang w:val="de-DE"/>
        </w:rPr>
        <w:t xml:space="preserve">rsg. </w:t>
      </w:r>
      <w:r w:rsidRPr="006575C2">
        <w:rPr>
          <w:sz w:val="20"/>
          <w:szCs w:val="20"/>
          <w:lang w:val="de-DE"/>
        </w:rPr>
        <w:t>M</w:t>
      </w:r>
      <w:r w:rsidR="00621E9E" w:rsidRPr="006575C2">
        <w:rPr>
          <w:sz w:val="20"/>
          <w:szCs w:val="20"/>
          <w:lang w:val="de-DE"/>
        </w:rPr>
        <w:t>atthias</w:t>
      </w:r>
      <w:r w:rsidR="00621E9E" w:rsidRPr="00621E9E">
        <w:rPr>
          <w:sz w:val="20"/>
          <w:szCs w:val="20"/>
          <w:lang w:val="de-DE"/>
        </w:rPr>
        <w:t xml:space="preserve"> </w:t>
      </w:r>
      <w:r w:rsidRPr="007840E4">
        <w:rPr>
          <w:spacing w:val="20"/>
          <w:sz w:val="20"/>
          <w:szCs w:val="20"/>
          <w:lang w:val="de-DE"/>
        </w:rPr>
        <w:t>Weber</w:t>
      </w:r>
      <w:r w:rsidRPr="00621E9E">
        <w:rPr>
          <w:sz w:val="20"/>
          <w:szCs w:val="20"/>
          <w:lang w:val="de-DE"/>
        </w:rPr>
        <w:t>, C</w:t>
      </w:r>
      <w:r w:rsidR="00621E9E" w:rsidRPr="00621E9E">
        <w:rPr>
          <w:sz w:val="20"/>
          <w:szCs w:val="20"/>
          <w:lang w:val="de-DE"/>
        </w:rPr>
        <w:t xml:space="preserve">arsten </w:t>
      </w:r>
      <w:r w:rsidRPr="007840E4">
        <w:rPr>
          <w:spacing w:val="20"/>
          <w:sz w:val="20"/>
          <w:szCs w:val="20"/>
          <w:lang w:val="de-DE"/>
        </w:rPr>
        <w:t>Rabe</w:t>
      </w:r>
      <w:r w:rsidR="00347904" w:rsidRPr="00621E9E">
        <w:rPr>
          <w:sz w:val="20"/>
          <w:szCs w:val="20"/>
          <w:lang w:val="de-DE"/>
        </w:rPr>
        <w:t xml:space="preserve">, </w:t>
      </w:r>
      <w:proofErr w:type="spellStart"/>
      <w:r w:rsidR="00347904" w:rsidRPr="00621E9E">
        <w:rPr>
          <w:sz w:val="20"/>
          <w:szCs w:val="20"/>
          <w:lang w:val="de-DE"/>
        </w:rPr>
        <w:t>Würzburg</w:t>
      </w:r>
      <w:proofErr w:type="spellEnd"/>
      <w:r w:rsidR="00347904" w:rsidRPr="00621E9E">
        <w:rPr>
          <w:sz w:val="20"/>
          <w:szCs w:val="20"/>
          <w:lang w:val="de-DE"/>
        </w:rPr>
        <w:t xml:space="preserve"> 1998 (Wissenschaftliche Schriften </w:t>
      </w:r>
      <w:r w:rsidR="00347904" w:rsidRPr="006575C2">
        <w:rPr>
          <w:sz w:val="20"/>
          <w:szCs w:val="20"/>
          <w:lang w:val="de-DE"/>
        </w:rPr>
        <w:t xml:space="preserve">des Vereins </w:t>
      </w:r>
      <w:proofErr w:type="spellStart"/>
      <w:r w:rsidR="00347904" w:rsidRPr="006575C2">
        <w:rPr>
          <w:sz w:val="20"/>
          <w:szCs w:val="20"/>
          <w:lang w:val="de-DE"/>
        </w:rPr>
        <w:t>für</w:t>
      </w:r>
      <w:proofErr w:type="spellEnd"/>
      <w:r w:rsidR="00347904" w:rsidRPr="006575C2">
        <w:rPr>
          <w:sz w:val="20"/>
          <w:szCs w:val="20"/>
          <w:lang w:val="de-DE"/>
        </w:rPr>
        <w:t xml:space="preserve"> Geschichte Schlesiens, Bd. 4), s. 481</w:t>
      </w:r>
      <w:r w:rsidR="007840E4" w:rsidRPr="006575C2">
        <w:rPr>
          <w:sz w:val="20"/>
          <w:szCs w:val="20"/>
          <w:lang w:val="de-DE"/>
        </w:rPr>
        <w:t>–</w:t>
      </w:r>
      <w:r w:rsidR="00347904" w:rsidRPr="006575C2">
        <w:rPr>
          <w:sz w:val="20"/>
          <w:szCs w:val="20"/>
          <w:lang w:val="de-DE"/>
        </w:rPr>
        <w:t>490.</w:t>
      </w:r>
    </w:p>
    <w:p w:rsidR="00C73B7F" w:rsidRPr="003902EC" w:rsidRDefault="00406F77" w:rsidP="00AB1F99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3902EC">
        <w:rPr>
          <w:sz w:val="20"/>
          <w:szCs w:val="20"/>
        </w:rPr>
        <w:t xml:space="preserve">Andrzej M[arek] </w:t>
      </w:r>
      <w:r w:rsidRPr="003902EC">
        <w:rPr>
          <w:spacing w:val="20"/>
          <w:sz w:val="20"/>
          <w:szCs w:val="20"/>
        </w:rPr>
        <w:t>Wyrwa</w:t>
      </w:r>
      <w:r w:rsidRPr="003902EC">
        <w:rPr>
          <w:sz w:val="20"/>
          <w:szCs w:val="20"/>
        </w:rPr>
        <w:t xml:space="preserve">, Ora et </w:t>
      </w:r>
      <w:proofErr w:type="spellStart"/>
      <w:r w:rsidRPr="003902EC">
        <w:rPr>
          <w:sz w:val="20"/>
          <w:szCs w:val="20"/>
        </w:rPr>
        <w:t>labora</w:t>
      </w:r>
      <w:proofErr w:type="spellEnd"/>
      <w:r w:rsidRPr="003902EC">
        <w:rPr>
          <w:sz w:val="20"/>
          <w:szCs w:val="20"/>
        </w:rPr>
        <w:t xml:space="preserve">, </w:t>
      </w:r>
      <w:r w:rsidRPr="003902EC">
        <w:rPr>
          <w:i/>
          <w:sz w:val="20"/>
          <w:szCs w:val="20"/>
        </w:rPr>
        <w:t>czyli o porządku modlitwy i pracy w klasztorze benedyktynów w Mogilnie w świetle wizytacji opata mireckiego z 1707 roku</w:t>
      </w:r>
      <w:r w:rsidRPr="003902EC">
        <w:rPr>
          <w:sz w:val="20"/>
          <w:szCs w:val="20"/>
        </w:rPr>
        <w:t xml:space="preserve">, [w:] </w:t>
      </w:r>
      <w:proofErr w:type="spellStart"/>
      <w:r w:rsidRPr="003902EC">
        <w:rPr>
          <w:sz w:val="20"/>
          <w:szCs w:val="20"/>
        </w:rPr>
        <w:t>Scriptura</w:t>
      </w:r>
      <w:proofErr w:type="spellEnd"/>
      <w:r w:rsidRPr="003902EC">
        <w:rPr>
          <w:sz w:val="20"/>
          <w:szCs w:val="20"/>
        </w:rPr>
        <w:t xml:space="preserve">, </w:t>
      </w:r>
      <w:proofErr w:type="spellStart"/>
      <w:r w:rsidRPr="003902EC">
        <w:rPr>
          <w:sz w:val="20"/>
          <w:szCs w:val="20"/>
        </w:rPr>
        <w:t>diploma</w:t>
      </w:r>
      <w:proofErr w:type="spellEnd"/>
      <w:r w:rsidRPr="003902EC">
        <w:rPr>
          <w:sz w:val="20"/>
          <w:szCs w:val="20"/>
        </w:rPr>
        <w:t xml:space="preserve">, </w:t>
      </w:r>
      <w:proofErr w:type="spellStart"/>
      <w:r w:rsidRPr="003902EC">
        <w:rPr>
          <w:sz w:val="20"/>
          <w:szCs w:val="20"/>
        </w:rPr>
        <w:t>sigillum</w:t>
      </w:r>
      <w:proofErr w:type="spellEnd"/>
      <w:r w:rsidRPr="003902EC">
        <w:rPr>
          <w:sz w:val="20"/>
          <w:szCs w:val="20"/>
        </w:rPr>
        <w:t xml:space="preserve">. </w:t>
      </w:r>
      <w:r w:rsidRPr="003902EC">
        <w:rPr>
          <w:i/>
          <w:sz w:val="20"/>
          <w:szCs w:val="20"/>
        </w:rPr>
        <w:t>Prace ofiar</w:t>
      </w:r>
      <w:r w:rsidRPr="003902EC">
        <w:rPr>
          <w:i/>
          <w:sz w:val="20"/>
          <w:szCs w:val="20"/>
        </w:rPr>
        <w:t>o</w:t>
      </w:r>
      <w:r w:rsidRPr="003902EC">
        <w:rPr>
          <w:i/>
          <w:sz w:val="20"/>
          <w:szCs w:val="20"/>
        </w:rPr>
        <w:t>wane Profesorowi Kazimierzowi Bobowskiemu</w:t>
      </w:r>
      <w:r w:rsidRPr="003902EC">
        <w:rPr>
          <w:sz w:val="20"/>
          <w:szCs w:val="20"/>
        </w:rPr>
        <w:t xml:space="preserve">, red. Joachim </w:t>
      </w:r>
      <w:proofErr w:type="spellStart"/>
      <w:r w:rsidRPr="003902EC">
        <w:rPr>
          <w:spacing w:val="20"/>
          <w:sz w:val="20"/>
          <w:szCs w:val="20"/>
        </w:rPr>
        <w:t>Zdrenka</w:t>
      </w:r>
      <w:proofErr w:type="spellEnd"/>
      <w:r w:rsidRPr="003902EC">
        <w:rPr>
          <w:sz w:val="20"/>
          <w:szCs w:val="20"/>
        </w:rPr>
        <w:t xml:space="preserve">, Joanna </w:t>
      </w:r>
      <w:r w:rsidRPr="003902EC">
        <w:rPr>
          <w:spacing w:val="20"/>
          <w:sz w:val="20"/>
          <w:szCs w:val="20"/>
        </w:rPr>
        <w:t>Karczewska</w:t>
      </w:r>
      <w:r w:rsidRPr="003902EC">
        <w:rPr>
          <w:sz w:val="20"/>
          <w:szCs w:val="20"/>
        </w:rPr>
        <w:t>, Zielona G</w:t>
      </w:r>
      <w:r w:rsidRPr="003902EC">
        <w:rPr>
          <w:sz w:val="20"/>
          <w:szCs w:val="20"/>
        </w:rPr>
        <w:t>ó</w:t>
      </w:r>
      <w:r w:rsidRPr="003902EC">
        <w:rPr>
          <w:sz w:val="20"/>
          <w:szCs w:val="20"/>
        </w:rPr>
        <w:t>ra, s. 51–68.</w:t>
      </w:r>
    </w:p>
    <w:p w:rsidR="000158F9" w:rsidRPr="003902EC" w:rsidRDefault="000158F9" w:rsidP="000158F9">
      <w:pPr>
        <w:pStyle w:val="NormalnyWeb"/>
        <w:spacing w:before="0" w:beforeAutospacing="0" w:after="0" w:afterAutospacing="0"/>
        <w:jc w:val="both"/>
        <w:rPr>
          <w:sz w:val="22"/>
          <w:szCs w:val="20"/>
        </w:rPr>
      </w:pPr>
    </w:p>
    <w:p w:rsidR="000158F9" w:rsidRPr="008676E6" w:rsidRDefault="006575C2" w:rsidP="000158F9">
      <w:pPr>
        <w:pStyle w:val="NormalnyWeb"/>
        <w:spacing w:before="0" w:beforeAutospacing="0" w:after="0" w:afterAutospacing="0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7</w:t>
      </w:r>
      <w:r w:rsidR="000158F9" w:rsidRPr="00F15C07">
        <w:rPr>
          <w:sz w:val="22"/>
          <w:szCs w:val="20"/>
        </w:rPr>
        <w:t>. Jeśli książka ma więcej niż trzech redaktorów, wówczas podajemy pełne imię i nazwisko redaktora wymienionego na pierwszym miejscu</w:t>
      </w:r>
      <w:r w:rsidR="00FB66A8">
        <w:rPr>
          <w:sz w:val="22"/>
          <w:szCs w:val="20"/>
        </w:rPr>
        <w:t xml:space="preserve"> </w:t>
      </w:r>
      <w:r w:rsidR="00FB66A8" w:rsidRPr="00992B07">
        <w:rPr>
          <w:sz w:val="22"/>
          <w:szCs w:val="20"/>
        </w:rPr>
        <w:t>(rozstrzelon</w:t>
      </w:r>
      <w:r w:rsidR="00124308">
        <w:rPr>
          <w:sz w:val="22"/>
          <w:szCs w:val="20"/>
        </w:rPr>
        <w:t>ym</w:t>
      </w:r>
      <w:r w:rsidR="00FB66A8" w:rsidRPr="00992B07">
        <w:rPr>
          <w:sz w:val="22"/>
          <w:szCs w:val="20"/>
        </w:rPr>
        <w:t xml:space="preserve"> </w:t>
      </w:r>
      <w:r w:rsidR="00124308">
        <w:rPr>
          <w:sz w:val="22"/>
          <w:szCs w:val="20"/>
        </w:rPr>
        <w:t>drukiem</w:t>
      </w:r>
      <w:r w:rsidR="00FB66A8" w:rsidRPr="00992B07">
        <w:rPr>
          <w:sz w:val="22"/>
          <w:szCs w:val="20"/>
        </w:rPr>
        <w:t xml:space="preserve"> o odstępie między znakami 1 pkt)</w:t>
      </w:r>
      <w:r w:rsidR="000158F9" w:rsidRPr="00992B07">
        <w:rPr>
          <w:sz w:val="22"/>
          <w:szCs w:val="20"/>
        </w:rPr>
        <w:t>, a</w:t>
      </w:r>
      <w:r w:rsidR="000158F9" w:rsidRPr="00F15C07">
        <w:rPr>
          <w:sz w:val="22"/>
          <w:szCs w:val="20"/>
        </w:rPr>
        <w:t xml:space="preserve"> następnie stosujemy </w:t>
      </w:r>
      <w:r w:rsidR="000158F9" w:rsidRPr="008676E6">
        <w:rPr>
          <w:sz w:val="22"/>
          <w:szCs w:val="20"/>
        </w:rPr>
        <w:t xml:space="preserve">skrót </w:t>
      </w:r>
      <w:r w:rsidR="000158F9" w:rsidRPr="008676E6">
        <w:rPr>
          <w:i/>
          <w:sz w:val="22"/>
          <w:szCs w:val="20"/>
        </w:rPr>
        <w:t>et al.</w:t>
      </w:r>
      <w:r w:rsidR="00C73B7F" w:rsidRPr="008676E6">
        <w:rPr>
          <w:sz w:val="22"/>
          <w:szCs w:val="20"/>
        </w:rPr>
        <w:t xml:space="preserve"> (kursywą)</w:t>
      </w:r>
      <w:r w:rsidR="000158F9" w:rsidRPr="008676E6">
        <w:rPr>
          <w:sz w:val="22"/>
          <w:szCs w:val="20"/>
        </w:rPr>
        <w:t>, np.:</w:t>
      </w:r>
    </w:p>
    <w:p w:rsidR="000158F9" w:rsidRPr="00992B07" w:rsidRDefault="000158F9" w:rsidP="000158F9">
      <w:pPr>
        <w:pStyle w:val="NormalnyWeb"/>
        <w:spacing w:before="0" w:beforeAutospacing="0" w:after="0" w:afterAutospacing="0"/>
        <w:ind w:left="284" w:hanging="284"/>
        <w:jc w:val="both"/>
        <w:rPr>
          <w:sz w:val="22"/>
          <w:szCs w:val="20"/>
        </w:rPr>
      </w:pPr>
    </w:p>
    <w:p w:rsidR="000158F9" w:rsidRPr="00FB66A8" w:rsidRDefault="00FB66A8" w:rsidP="00992B07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651210">
        <w:rPr>
          <w:sz w:val="20"/>
          <w:szCs w:val="20"/>
        </w:rPr>
        <w:t xml:space="preserve">Sic </w:t>
      </w:r>
      <w:proofErr w:type="spellStart"/>
      <w:r w:rsidRPr="00651210">
        <w:rPr>
          <w:sz w:val="20"/>
          <w:szCs w:val="20"/>
        </w:rPr>
        <w:t>erat</w:t>
      </w:r>
      <w:proofErr w:type="spellEnd"/>
      <w:r w:rsidRPr="00651210">
        <w:rPr>
          <w:sz w:val="20"/>
          <w:szCs w:val="20"/>
        </w:rPr>
        <w:t xml:space="preserve"> </w:t>
      </w:r>
      <w:proofErr w:type="spellStart"/>
      <w:r w:rsidRPr="00651210">
        <w:rPr>
          <w:sz w:val="20"/>
          <w:szCs w:val="20"/>
        </w:rPr>
        <w:t>in</w:t>
      </w:r>
      <w:proofErr w:type="spellEnd"/>
      <w:r w:rsidRPr="00651210">
        <w:rPr>
          <w:sz w:val="20"/>
          <w:szCs w:val="20"/>
        </w:rPr>
        <w:t xml:space="preserve"> </w:t>
      </w:r>
      <w:proofErr w:type="spellStart"/>
      <w:r w:rsidRPr="00651210">
        <w:rPr>
          <w:sz w:val="20"/>
          <w:szCs w:val="20"/>
        </w:rPr>
        <w:t>fatis</w:t>
      </w:r>
      <w:proofErr w:type="spellEnd"/>
      <w:r w:rsidRPr="00651210">
        <w:rPr>
          <w:sz w:val="20"/>
          <w:szCs w:val="20"/>
        </w:rPr>
        <w:t xml:space="preserve">. </w:t>
      </w:r>
      <w:r w:rsidRPr="00FB66A8">
        <w:rPr>
          <w:i/>
          <w:sz w:val="20"/>
          <w:szCs w:val="20"/>
        </w:rPr>
        <w:t>Stud</w:t>
      </w:r>
      <w:r>
        <w:rPr>
          <w:i/>
          <w:sz w:val="20"/>
          <w:szCs w:val="20"/>
        </w:rPr>
        <w:t>ia i szkice historyczne dedykowane Profesorowi Bogdanowi Rokowi</w:t>
      </w:r>
      <w:r>
        <w:rPr>
          <w:sz w:val="20"/>
          <w:szCs w:val="20"/>
        </w:rPr>
        <w:t xml:space="preserve">, red. Elżbieta </w:t>
      </w:r>
      <w:proofErr w:type="spellStart"/>
      <w:r w:rsidRPr="008676E6">
        <w:rPr>
          <w:spacing w:val="20"/>
          <w:sz w:val="20"/>
          <w:szCs w:val="20"/>
        </w:rPr>
        <w:t>K</w:t>
      </w:r>
      <w:r w:rsidRPr="008676E6">
        <w:rPr>
          <w:spacing w:val="20"/>
          <w:sz w:val="20"/>
          <w:szCs w:val="20"/>
        </w:rPr>
        <w:t>o</w:t>
      </w:r>
      <w:r w:rsidRPr="008676E6">
        <w:rPr>
          <w:spacing w:val="20"/>
          <w:sz w:val="20"/>
          <w:szCs w:val="20"/>
        </w:rPr>
        <w:t>ścik</w:t>
      </w:r>
      <w:proofErr w:type="spellEnd"/>
      <w:r w:rsidRPr="008676E6">
        <w:rPr>
          <w:sz w:val="20"/>
          <w:szCs w:val="20"/>
        </w:rPr>
        <w:t xml:space="preserve"> </w:t>
      </w:r>
      <w:r w:rsidR="00AF1498" w:rsidRPr="008676E6">
        <w:rPr>
          <w:i/>
          <w:sz w:val="20"/>
          <w:szCs w:val="20"/>
        </w:rPr>
        <w:t>et al</w:t>
      </w:r>
      <w:r w:rsidR="00AF1498" w:rsidRPr="008676E6">
        <w:rPr>
          <w:sz w:val="20"/>
          <w:szCs w:val="20"/>
        </w:rPr>
        <w:t>.,</w:t>
      </w:r>
      <w:r w:rsidRPr="008676E6">
        <w:rPr>
          <w:sz w:val="20"/>
          <w:szCs w:val="20"/>
        </w:rPr>
        <w:t xml:space="preserve"> t.</w:t>
      </w:r>
      <w:r w:rsidRPr="00FB66A8">
        <w:rPr>
          <w:sz w:val="20"/>
          <w:szCs w:val="20"/>
        </w:rPr>
        <w:t xml:space="preserve"> 1</w:t>
      </w:r>
      <w:r>
        <w:rPr>
          <w:sz w:val="20"/>
          <w:szCs w:val="20"/>
        </w:rPr>
        <w:t>–2</w:t>
      </w:r>
      <w:r w:rsidRPr="00FB66A8">
        <w:rPr>
          <w:sz w:val="20"/>
          <w:szCs w:val="20"/>
        </w:rPr>
        <w:t>,</w:t>
      </w:r>
      <w:r w:rsidR="00AF1498" w:rsidRPr="00FB66A8">
        <w:rPr>
          <w:sz w:val="20"/>
          <w:szCs w:val="20"/>
        </w:rPr>
        <w:t xml:space="preserve"> Toruń </w:t>
      </w:r>
      <w:r>
        <w:rPr>
          <w:sz w:val="20"/>
          <w:szCs w:val="20"/>
        </w:rPr>
        <w:t>2012</w:t>
      </w:r>
      <w:r w:rsidR="00AF1498" w:rsidRPr="00FB66A8">
        <w:rPr>
          <w:sz w:val="20"/>
          <w:szCs w:val="20"/>
        </w:rPr>
        <w:t>.</w:t>
      </w:r>
    </w:p>
    <w:p w:rsidR="000A39EC" w:rsidRPr="00992B07" w:rsidRDefault="000A39EC" w:rsidP="00AB1F99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</w:rPr>
      </w:pPr>
    </w:p>
    <w:p w:rsidR="000A39EC" w:rsidRPr="00621E9E" w:rsidRDefault="006575C2" w:rsidP="00621E9E">
      <w:pPr>
        <w:pStyle w:val="NormalnyWeb"/>
        <w:shd w:val="clear" w:color="auto" w:fill="FFFFFF"/>
        <w:spacing w:before="0" w:beforeAutospacing="0" w:after="0" w:afterAutospacing="0"/>
        <w:ind w:left="284" w:right="-148"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80190C" w:rsidRPr="00621E9E">
        <w:rPr>
          <w:sz w:val="22"/>
          <w:szCs w:val="22"/>
        </w:rPr>
        <w:t xml:space="preserve">. </w:t>
      </w:r>
      <w:r w:rsidR="000A39EC" w:rsidRPr="00621E9E">
        <w:rPr>
          <w:sz w:val="22"/>
          <w:szCs w:val="22"/>
        </w:rPr>
        <w:t>Cytując</w:t>
      </w:r>
      <w:r w:rsidR="0080190C" w:rsidRPr="00621E9E">
        <w:rPr>
          <w:sz w:val="22"/>
          <w:szCs w:val="22"/>
        </w:rPr>
        <w:t xml:space="preserve"> artykuł w </w:t>
      </w:r>
      <w:r w:rsidR="00E22B93" w:rsidRPr="00621E9E">
        <w:rPr>
          <w:sz w:val="22"/>
          <w:szCs w:val="22"/>
        </w:rPr>
        <w:t>czasopiśmie</w:t>
      </w:r>
      <w:r w:rsidR="000A39EC" w:rsidRPr="00621E9E">
        <w:rPr>
          <w:sz w:val="22"/>
          <w:szCs w:val="22"/>
        </w:rPr>
        <w:t>, jego nazwę</w:t>
      </w:r>
      <w:r w:rsidR="0080190C" w:rsidRPr="00621E9E">
        <w:rPr>
          <w:sz w:val="22"/>
          <w:szCs w:val="22"/>
        </w:rPr>
        <w:t xml:space="preserve"> podajemy w cudzysłowie </w:t>
      </w:r>
      <w:r w:rsidR="0094374A" w:rsidRPr="00621E9E">
        <w:rPr>
          <w:sz w:val="22"/>
          <w:szCs w:val="22"/>
        </w:rPr>
        <w:t>antykwą</w:t>
      </w:r>
      <w:r w:rsidR="0080190C" w:rsidRPr="00621E9E">
        <w:rPr>
          <w:sz w:val="22"/>
          <w:szCs w:val="22"/>
        </w:rPr>
        <w:t xml:space="preserve">, </w:t>
      </w:r>
      <w:r w:rsidR="000A39EC" w:rsidRPr="00621E9E">
        <w:rPr>
          <w:sz w:val="22"/>
          <w:szCs w:val="22"/>
        </w:rPr>
        <w:t xml:space="preserve">po </w:t>
      </w:r>
      <w:r w:rsidR="0080190C" w:rsidRPr="00621E9E">
        <w:rPr>
          <w:sz w:val="22"/>
          <w:szCs w:val="22"/>
        </w:rPr>
        <w:t>przecin</w:t>
      </w:r>
      <w:r w:rsidR="000A39EC" w:rsidRPr="00621E9E">
        <w:rPr>
          <w:sz w:val="22"/>
          <w:szCs w:val="22"/>
        </w:rPr>
        <w:t>ku</w:t>
      </w:r>
      <w:r w:rsidR="0080190C" w:rsidRPr="00621E9E">
        <w:rPr>
          <w:sz w:val="22"/>
          <w:szCs w:val="22"/>
        </w:rPr>
        <w:t xml:space="preserve"> numer rocznika </w:t>
      </w:r>
      <w:r w:rsidR="00E22B93" w:rsidRPr="00621E9E">
        <w:rPr>
          <w:sz w:val="22"/>
          <w:szCs w:val="22"/>
        </w:rPr>
        <w:t>cyfrą</w:t>
      </w:r>
      <w:r w:rsidR="0080190C" w:rsidRPr="00621E9E">
        <w:rPr>
          <w:sz w:val="22"/>
          <w:szCs w:val="22"/>
        </w:rPr>
        <w:t xml:space="preserve"> </w:t>
      </w:r>
      <w:r w:rsidR="00E22B93" w:rsidRPr="00621E9E">
        <w:rPr>
          <w:sz w:val="22"/>
          <w:szCs w:val="22"/>
        </w:rPr>
        <w:t>arabską</w:t>
      </w:r>
      <w:r w:rsidR="0080190C" w:rsidRPr="00621E9E">
        <w:rPr>
          <w:sz w:val="22"/>
          <w:szCs w:val="22"/>
        </w:rPr>
        <w:t xml:space="preserve"> (</w:t>
      </w:r>
      <w:r w:rsidR="000A39EC" w:rsidRPr="00621E9E">
        <w:rPr>
          <w:sz w:val="22"/>
          <w:szCs w:val="22"/>
        </w:rPr>
        <w:t>bez</w:t>
      </w:r>
      <w:r w:rsidR="0080190C" w:rsidRPr="00621E9E">
        <w:rPr>
          <w:sz w:val="22"/>
          <w:szCs w:val="22"/>
        </w:rPr>
        <w:t xml:space="preserve"> </w:t>
      </w:r>
      <w:r w:rsidR="00E22B93" w:rsidRPr="00621E9E">
        <w:rPr>
          <w:sz w:val="22"/>
          <w:szCs w:val="22"/>
        </w:rPr>
        <w:t>oznaczeń</w:t>
      </w:r>
      <w:r w:rsidR="0080190C" w:rsidRPr="00621E9E">
        <w:rPr>
          <w:sz w:val="22"/>
          <w:szCs w:val="22"/>
        </w:rPr>
        <w:t xml:space="preserve"> typu R., T</w:t>
      </w:r>
      <w:r w:rsidR="0080190C" w:rsidRPr="00992B07">
        <w:rPr>
          <w:sz w:val="22"/>
          <w:szCs w:val="22"/>
        </w:rPr>
        <w:t>.,</w:t>
      </w:r>
      <w:r w:rsidR="007F45FE" w:rsidRPr="00992B07">
        <w:rPr>
          <w:sz w:val="22"/>
          <w:szCs w:val="22"/>
        </w:rPr>
        <w:t xml:space="preserve"> t.,</w:t>
      </w:r>
      <w:r w:rsidR="0080190C" w:rsidRPr="00992B07">
        <w:rPr>
          <w:sz w:val="22"/>
          <w:szCs w:val="22"/>
        </w:rPr>
        <w:t xml:space="preserve"> vol</w:t>
      </w:r>
      <w:r w:rsidR="0080190C" w:rsidRPr="00621E9E">
        <w:rPr>
          <w:sz w:val="22"/>
          <w:szCs w:val="22"/>
        </w:rPr>
        <w:t xml:space="preserve">., </w:t>
      </w:r>
      <w:proofErr w:type="spellStart"/>
      <w:r w:rsidR="0080190C" w:rsidRPr="00621E9E">
        <w:rPr>
          <w:sz w:val="22"/>
          <w:szCs w:val="22"/>
        </w:rPr>
        <w:t>Bd</w:t>
      </w:r>
      <w:proofErr w:type="spellEnd"/>
      <w:r w:rsidR="0080190C" w:rsidRPr="00621E9E">
        <w:rPr>
          <w:sz w:val="22"/>
          <w:szCs w:val="22"/>
        </w:rPr>
        <w:t xml:space="preserve">.) </w:t>
      </w:r>
      <w:r w:rsidR="000A39EC" w:rsidRPr="00621E9E">
        <w:rPr>
          <w:sz w:val="22"/>
          <w:szCs w:val="22"/>
        </w:rPr>
        <w:t>i bez przecinka rok w nawiasie</w:t>
      </w:r>
      <w:r w:rsidR="007F45FE">
        <w:rPr>
          <w:sz w:val="22"/>
          <w:szCs w:val="22"/>
        </w:rPr>
        <w:t>.</w:t>
      </w:r>
      <w:r w:rsidR="000A39EC" w:rsidRPr="00621E9E">
        <w:rPr>
          <w:sz w:val="22"/>
          <w:szCs w:val="22"/>
        </w:rPr>
        <w:t xml:space="preserve"> </w:t>
      </w:r>
      <w:r w:rsidR="00E22B93">
        <w:rPr>
          <w:sz w:val="22"/>
          <w:szCs w:val="22"/>
        </w:rPr>
        <w:t>J</w:t>
      </w:r>
      <w:r w:rsidR="00E22B93" w:rsidRPr="00621E9E">
        <w:rPr>
          <w:sz w:val="22"/>
          <w:szCs w:val="22"/>
        </w:rPr>
        <w:t>eśli</w:t>
      </w:r>
      <w:r w:rsidR="0080190C" w:rsidRPr="00621E9E">
        <w:rPr>
          <w:sz w:val="22"/>
          <w:szCs w:val="22"/>
        </w:rPr>
        <w:t xml:space="preserve"> czasopismo </w:t>
      </w:r>
      <w:r w:rsidR="00124308">
        <w:rPr>
          <w:sz w:val="22"/>
          <w:szCs w:val="22"/>
        </w:rPr>
        <w:t>ma</w:t>
      </w:r>
      <w:r w:rsidR="0080190C" w:rsidRPr="00621E9E">
        <w:rPr>
          <w:sz w:val="22"/>
          <w:szCs w:val="22"/>
        </w:rPr>
        <w:t xml:space="preserve"> podział na zeszyty lub numery</w:t>
      </w:r>
      <w:r w:rsidR="007F45FE">
        <w:rPr>
          <w:sz w:val="22"/>
          <w:szCs w:val="22"/>
        </w:rPr>
        <w:t>,</w:t>
      </w:r>
      <w:r w:rsidR="0080190C" w:rsidRPr="00621E9E">
        <w:rPr>
          <w:sz w:val="22"/>
          <w:szCs w:val="22"/>
        </w:rPr>
        <w:t xml:space="preserve"> </w:t>
      </w:r>
      <w:r w:rsidR="0080190C" w:rsidRPr="00992B07">
        <w:rPr>
          <w:sz w:val="22"/>
          <w:szCs w:val="22"/>
        </w:rPr>
        <w:t>to po</w:t>
      </w:r>
      <w:r w:rsidR="007F45FE" w:rsidRPr="00992B07">
        <w:rPr>
          <w:sz w:val="22"/>
          <w:szCs w:val="22"/>
        </w:rPr>
        <w:t xml:space="preserve"> roku podajemy po</w:t>
      </w:r>
      <w:r w:rsidR="0080190C" w:rsidRPr="00992B07">
        <w:rPr>
          <w:sz w:val="22"/>
          <w:szCs w:val="22"/>
        </w:rPr>
        <w:t xml:space="preserve"> przecinku numer zeszytu z</w:t>
      </w:r>
      <w:r w:rsidR="0080190C" w:rsidRPr="00992B07">
        <w:rPr>
          <w:sz w:val="22"/>
          <w:szCs w:val="22"/>
        </w:rPr>
        <w:t>a</w:t>
      </w:r>
      <w:r w:rsidR="0080190C" w:rsidRPr="00992B07">
        <w:rPr>
          <w:sz w:val="22"/>
          <w:szCs w:val="22"/>
        </w:rPr>
        <w:t xml:space="preserve">pisany </w:t>
      </w:r>
      <w:r w:rsidR="00E22B93" w:rsidRPr="00992B07">
        <w:rPr>
          <w:sz w:val="22"/>
          <w:szCs w:val="22"/>
        </w:rPr>
        <w:t>cyfrą</w:t>
      </w:r>
      <w:r w:rsidR="0080190C" w:rsidRPr="00992B07">
        <w:rPr>
          <w:sz w:val="22"/>
          <w:szCs w:val="22"/>
        </w:rPr>
        <w:t xml:space="preserve"> </w:t>
      </w:r>
      <w:r w:rsidR="00E22B93" w:rsidRPr="00992B07">
        <w:rPr>
          <w:sz w:val="22"/>
          <w:szCs w:val="22"/>
        </w:rPr>
        <w:t>arabską</w:t>
      </w:r>
      <w:r w:rsidR="000A39EC" w:rsidRPr="00992B07">
        <w:rPr>
          <w:sz w:val="22"/>
          <w:szCs w:val="22"/>
        </w:rPr>
        <w:t>,</w:t>
      </w:r>
      <w:r w:rsidR="0080190C" w:rsidRPr="00992B07">
        <w:rPr>
          <w:sz w:val="22"/>
          <w:szCs w:val="22"/>
        </w:rPr>
        <w:t xml:space="preserve"> oraz</w:t>
      </w:r>
      <w:r w:rsidR="007F45FE" w:rsidRPr="00992B07">
        <w:rPr>
          <w:sz w:val="22"/>
          <w:szCs w:val="22"/>
        </w:rPr>
        <w:t xml:space="preserve"> –</w:t>
      </w:r>
      <w:r w:rsidR="0080190C" w:rsidRPr="00992B07">
        <w:rPr>
          <w:sz w:val="22"/>
          <w:szCs w:val="22"/>
        </w:rPr>
        <w:t xml:space="preserve"> jako ostatni element</w:t>
      </w:r>
      <w:r w:rsidR="007F45FE" w:rsidRPr="00992B07">
        <w:rPr>
          <w:sz w:val="22"/>
          <w:szCs w:val="22"/>
        </w:rPr>
        <w:t xml:space="preserve"> zapisu –</w:t>
      </w:r>
      <w:r w:rsidR="0080190C" w:rsidRPr="00992B07">
        <w:rPr>
          <w:sz w:val="22"/>
          <w:szCs w:val="22"/>
        </w:rPr>
        <w:t xml:space="preserve"> </w:t>
      </w:r>
      <w:r w:rsidR="00E22B93" w:rsidRPr="00992B07">
        <w:rPr>
          <w:sz w:val="22"/>
          <w:szCs w:val="22"/>
        </w:rPr>
        <w:t>stronę</w:t>
      </w:r>
      <w:r w:rsidR="0080190C" w:rsidRPr="00992B07">
        <w:rPr>
          <w:sz w:val="22"/>
          <w:szCs w:val="22"/>
        </w:rPr>
        <w:t xml:space="preserve"> lub </w:t>
      </w:r>
      <w:r w:rsidR="007F45FE" w:rsidRPr="00992B07">
        <w:rPr>
          <w:sz w:val="22"/>
          <w:szCs w:val="22"/>
        </w:rPr>
        <w:t xml:space="preserve">zakres </w:t>
      </w:r>
      <w:r w:rsidR="0080190C" w:rsidRPr="00992B07">
        <w:rPr>
          <w:sz w:val="22"/>
          <w:szCs w:val="22"/>
        </w:rPr>
        <w:t xml:space="preserve">stron, do </w:t>
      </w:r>
      <w:r w:rsidR="00E22B93" w:rsidRPr="00992B07">
        <w:rPr>
          <w:sz w:val="22"/>
          <w:szCs w:val="22"/>
        </w:rPr>
        <w:t>których</w:t>
      </w:r>
      <w:r w:rsidR="0080190C" w:rsidRPr="00621E9E">
        <w:rPr>
          <w:sz w:val="22"/>
          <w:szCs w:val="22"/>
        </w:rPr>
        <w:t xml:space="preserve"> odnosi </w:t>
      </w:r>
      <w:r w:rsidR="00E22B93" w:rsidRPr="00621E9E">
        <w:rPr>
          <w:sz w:val="22"/>
          <w:szCs w:val="22"/>
        </w:rPr>
        <w:t>się</w:t>
      </w:r>
      <w:r w:rsidR="0080190C" w:rsidRPr="00621E9E">
        <w:rPr>
          <w:sz w:val="22"/>
          <w:szCs w:val="22"/>
        </w:rPr>
        <w:t xml:space="preserve"> odwołanie</w:t>
      </w:r>
      <w:r w:rsidR="007F45FE">
        <w:rPr>
          <w:sz w:val="22"/>
          <w:szCs w:val="22"/>
        </w:rPr>
        <w:t>,</w:t>
      </w:r>
      <w:r w:rsidR="0080190C" w:rsidRPr="00621E9E">
        <w:rPr>
          <w:sz w:val="22"/>
          <w:szCs w:val="22"/>
        </w:rPr>
        <w:t xml:space="preserve"> np.:</w:t>
      </w:r>
    </w:p>
    <w:p w:rsidR="000A39EC" w:rsidRPr="00992B07" w:rsidRDefault="000A39EC" w:rsidP="00AB1F99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</w:rPr>
      </w:pPr>
    </w:p>
    <w:p w:rsidR="008676E6" w:rsidRDefault="008676E6" w:rsidP="00AB1F99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Anna </w:t>
      </w:r>
      <w:r w:rsidRPr="008676E6">
        <w:rPr>
          <w:spacing w:val="20"/>
          <w:sz w:val="20"/>
          <w:szCs w:val="20"/>
        </w:rPr>
        <w:t>Adamska</w:t>
      </w:r>
      <w:r>
        <w:rPr>
          <w:sz w:val="20"/>
          <w:szCs w:val="20"/>
        </w:rPr>
        <w:t xml:space="preserve">, </w:t>
      </w:r>
      <w:r w:rsidRPr="008676E6">
        <w:rPr>
          <w:i/>
          <w:sz w:val="20"/>
          <w:szCs w:val="20"/>
        </w:rPr>
        <w:t>Gra w kolory. Rola barw w średniowiecznym systemie komunikacji społecznej</w:t>
      </w:r>
      <w:r>
        <w:rPr>
          <w:sz w:val="20"/>
          <w:szCs w:val="20"/>
        </w:rPr>
        <w:t>, „Roczniki Historyczne”, 81 (2015), s. 7–34.</w:t>
      </w:r>
    </w:p>
    <w:p w:rsidR="000A39EC" w:rsidRPr="00CF5E4C" w:rsidRDefault="0080190C" w:rsidP="00AB1F99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1E049B">
        <w:rPr>
          <w:sz w:val="20"/>
          <w:szCs w:val="20"/>
        </w:rPr>
        <w:t>H</w:t>
      </w:r>
      <w:r w:rsidR="00DE663F">
        <w:rPr>
          <w:sz w:val="20"/>
          <w:szCs w:val="20"/>
        </w:rPr>
        <w:t>enryk</w:t>
      </w:r>
      <w:r w:rsidR="00DE663F" w:rsidRPr="001E049B">
        <w:rPr>
          <w:sz w:val="20"/>
          <w:szCs w:val="20"/>
        </w:rPr>
        <w:t xml:space="preserve"> </w:t>
      </w:r>
      <w:r w:rsidRPr="007F45FE">
        <w:rPr>
          <w:spacing w:val="20"/>
          <w:sz w:val="20"/>
          <w:szCs w:val="20"/>
        </w:rPr>
        <w:t>Samsonowicz</w:t>
      </w:r>
      <w:r w:rsidRPr="001E049B">
        <w:rPr>
          <w:sz w:val="20"/>
          <w:szCs w:val="20"/>
        </w:rPr>
        <w:t xml:space="preserve">, </w:t>
      </w:r>
      <w:r w:rsidRPr="001E049B">
        <w:rPr>
          <w:i/>
          <w:sz w:val="20"/>
          <w:szCs w:val="20"/>
        </w:rPr>
        <w:t xml:space="preserve">Handel na pograniczu </w:t>
      </w:r>
      <w:r w:rsidR="00E22B93">
        <w:rPr>
          <w:i/>
          <w:sz w:val="20"/>
          <w:szCs w:val="20"/>
        </w:rPr>
        <w:t>polsko-</w:t>
      </w:r>
      <w:r w:rsidR="00E22B93" w:rsidRPr="001E049B">
        <w:rPr>
          <w:i/>
          <w:sz w:val="20"/>
          <w:szCs w:val="20"/>
        </w:rPr>
        <w:t>ślą</w:t>
      </w:r>
      <w:r w:rsidR="00E22B93">
        <w:rPr>
          <w:i/>
          <w:sz w:val="20"/>
          <w:szCs w:val="20"/>
        </w:rPr>
        <w:t>s</w:t>
      </w:r>
      <w:r w:rsidR="00E22B93" w:rsidRPr="001E049B">
        <w:rPr>
          <w:i/>
          <w:sz w:val="20"/>
          <w:szCs w:val="20"/>
        </w:rPr>
        <w:t>kim</w:t>
      </w:r>
      <w:r w:rsidRPr="001E049B">
        <w:rPr>
          <w:i/>
          <w:sz w:val="20"/>
          <w:szCs w:val="20"/>
        </w:rPr>
        <w:t xml:space="preserve"> w </w:t>
      </w:r>
      <w:r w:rsidR="00E22B93" w:rsidRPr="001E049B">
        <w:rPr>
          <w:i/>
          <w:sz w:val="20"/>
          <w:szCs w:val="20"/>
        </w:rPr>
        <w:t>świetle</w:t>
      </w:r>
      <w:r w:rsidRPr="001E049B">
        <w:rPr>
          <w:i/>
          <w:sz w:val="20"/>
          <w:szCs w:val="20"/>
        </w:rPr>
        <w:t xml:space="preserve"> danych komory celnej w </w:t>
      </w:r>
      <w:r w:rsidR="00E22B93" w:rsidRPr="001E049B">
        <w:rPr>
          <w:i/>
          <w:sz w:val="20"/>
          <w:szCs w:val="20"/>
        </w:rPr>
        <w:t>Częst</w:t>
      </w:r>
      <w:r w:rsidR="00E22B93" w:rsidRPr="001E049B">
        <w:rPr>
          <w:i/>
          <w:sz w:val="20"/>
          <w:szCs w:val="20"/>
        </w:rPr>
        <w:t>o</w:t>
      </w:r>
      <w:r w:rsidR="00E22B93" w:rsidRPr="001E049B">
        <w:rPr>
          <w:i/>
          <w:sz w:val="20"/>
          <w:szCs w:val="20"/>
        </w:rPr>
        <w:t>chowie</w:t>
      </w:r>
      <w:r w:rsidRPr="001E049B">
        <w:rPr>
          <w:i/>
          <w:sz w:val="20"/>
          <w:szCs w:val="20"/>
        </w:rPr>
        <w:t xml:space="preserve"> z 1584 r.</w:t>
      </w:r>
      <w:r w:rsidRPr="001E049B">
        <w:rPr>
          <w:sz w:val="20"/>
          <w:szCs w:val="20"/>
        </w:rPr>
        <w:t xml:space="preserve">, „Kwartalnik Historyczny”, 99 </w:t>
      </w:r>
      <w:r w:rsidR="000A39EC" w:rsidRPr="001E049B">
        <w:rPr>
          <w:sz w:val="20"/>
          <w:szCs w:val="20"/>
        </w:rPr>
        <w:t>(</w:t>
      </w:r>
      <w:r w:rsidRPr="001E049B">
        <w:rPr>
          <w:sz w:val="20"/>
          <w:szCs w:val="20"/>
        </w:rPr>
        <w:t>1992</w:t>
      </w:r>
      <w:r w:rsidR="000A39EC" w:rsidRPr="001E049B">
        <w:rPr>
          <w:sz w:val="20"/>
          <w:szCs w:val="20"/>
        </w:rPr>
        <w:t>)</w:t>
      </w:r>
      <w:r w:rsidRPr="001E049B">
        <w:rPr>
          <w:sz w:val="20"/>
          <w:szCs w:val="20"/>
        </w:rPr>
        <w:t>, 4, s. 3</w:t>
      </w:r>
      <w:r w:rsidR="008676E6">
        <w:rPr>
          <w:sz w:val="20"/>
          <w:szCs w:val="20"/>
        </w:rPr>
        <w:t>–</w:t>
      </w:r>
      <w:r w:rsidRPr="00CF5E4C">
        <w:rPr>
          <w:sz w:val="20"/>
          <w:szCs w:val="20"/>
        </w:rPr>
        <w:t>16.</w:t>
      </w:r>
    </w:p>
    <w:p w:rsidR="00EF6793" w:rsidRPr="00CF5E4C" w:rsidRDefault="00CF5E4C" w:rsidP="00AB1F99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CF5E4C">
        <w:rPr>
          <w:sz w:val="20"/>
          <w:szCs w:val="20"/>
        </w:rPr>
        <w:t xml:space="preserve">Roman </w:t>
      </w:r>
      <w:r w:rsidRPr="00CF5E4C">
        <w:rPr>
          <w:spacing w:val="20"/>
          <w:sz w:val="20"/>
          <w:szCs w:val="20"/>
        </w:rPr>
        <w:t>Sękowski</w:t>
      </w:r>
      <w:r w:rsidRPr="00CF5E4C">
        <w:rPr>
          <w:sz w:val="20"/>
          <w:szCs w:val="20"/>
        </w:rPr>
        <w:t xml:space="preserve">, </w:t>
      </w:r>
      <w:proofErr w:type="spellStart"/>
      <w:r w:rsidRPr="00CF5E4C">
        <w:rPr>
          <w:i/>
          <w:sz w:val="20"/>
          <w:szCs w:val="20"/>
        </w:rPr>
        <w:t>Strzelowie</w:t>
      </w:r>
      <w:proofErr w:type="spellEnd"/>
      <w:r w:rsidRPr="00CF5E4C">
        <w:rPr>
          <w:i/>
          <w:sz w:val="20"/>
          <w:szCs w:val="20"/>
        </w:rPr>
        <w:t xml:space="preserve"> z </w:t>
      </w:r>
      <w:proofErr w:type="spellStart"/>
      <w:r w:rsidRPr="00CF5E4C">
        <w:rPr>
          <w:i/>
          <w:sz w:val="20"/>
          <w:szCs w:val="20"/>
        </w:rPr>
        <w:t>Mionowa</w:t>
      </w:r>
      <w:proofErr w:type="spellEnd"/>
      <w:r w:rsidRPr="00CF5E4C">
        <w:rPr>
          <w:i/>
          <w:sz w:val="20"/>
          <w:szCs w:val="20"/>
        </w:rPr>
        <w:t xml:space="preserve"> i Wierzchu – ich dzieje i działalność na Rusi Czerwonej</w:t>
      </w:r>
      <w:r w:rsidRPr="00CF5E4C">
        <w:rPr>
          <w:sz w:val="20"/>
          <w:szCs w:val="20"/>
        </w:rPr>
        <w:t>, „Ziemia Prudnicka”, 2004, s. 169</w:t>
      </w:r>
      <w:r>
        <w:rPr>
          <w:sz w:val="20"/>
          <w:szCs w:val="20"/>
        </w:rPr>
        <w:t>–</w:t>
      </w:r>
      <w:r w:rsidRPr="00CF5E4C">
        <w:rPr>
          <w:sz w:val="20"/>
          <w:szCs w:val="20"/>
        </w:rPr>
        <w:t>174.</w:t>
      </w:r>
    </w:p>
    <w:p w:rsidR="000A39EC" w:rsidRPr="00CF5E4C" w:rsidRDefault="000A39EC" w:rsidP="00AB1F99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</w:rPr>
      </w:pPr>
    </w:p>
    <w:p w:rsidR="00D6434F" w:rsidRPr="00621E9E" w:rsidRDefault="006575C2" w:rsidP="00AB1F99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5E4C">
        <w:rPr>
          <w:sz w:val="22"/>
          <w:szCs w:val="22"/>
        </w:rPr>
        <w:lastRenderedPageBreak/>
        <w:t>9</w:t>
      </w:r>
      <w:r w:rsidR="000A39EC" w:rsidRPr="00CF5E4C">
        <w:rPr>
          <w:sz w:val="22"/>
          <w:szCs w:val="22"/>
        </w:rPr>
        <w:t>.</w:t>
      </w:r>
      <w:r w:rsidR="000A39EC" w:rsidRPr="00621E9E">
        <w:rPr>
          <w:sz w:val="22"/>
          <w:szCs w:val="22"/>
        </w:rPr>
        <w:t xml:space="preserve"> Przy cytowaniu publikacji elektronicznych</w:t>
      </w:r>
      <w:r w:rsidR="00D6434F" w:rsidRPr="00621E9E">
        <w:rPr>
          <w:sz w:val="22"/>
          <w:szCs w:val="22"/>
        </w:rPr>
        <w:t>, prócz danych</w:t>
      </w:r>
      <w:r w:rsidR="001265B3">
        <w:rPr>
          <w:sz w:val="22"/>
          <w:szCs w:val="22"/>
        </w:rPr>
        <w:t xml:space="preserve"> o</w:t>
      </w:r>
      <w:r w:rsidR="00D6434F" w:rsidRPr="00621E9E">
        <w:rPr>
          <w:sz w:val="22"/>
          <w:szCs w:val="22"/>
        </w:rPr>
        <w:t xml:space="preserve"> autor</w:t>
      </w:r>
      <w:r w:rsidR="001265B3">
        <w:rPr>
          <w:sz w:val="22"/>
          <w:szCs w:val="22"/>
        </w:rPr>
        <w:t>ze</w:t>
      </w:r>
      <w:r w:rsidR="00D6434F" w:rsidRPr="00621E9E">
        <w:rPr>
          <w:sz w:val="22"/>
          <w:szCs w:val="22"/>
        </w:rPr>
        <w:t xml:space="preserve"> i tytu</w:t>
      </w:r>
      <w:r w:rsidR="001265B3">
        <w:rPr>
          <w:sz w:val="22"/>
          <w:szCs w:val="22"/>
        </w:rPr>
        <w:t>le</w:t>
      </w:r>
      <w:r w:rsidR="000A39EC" w:rsidRPr="00621E9E">
        <w:rPr>
          <w:sz w:val="22"/>
          <w:szCs w:val="22"/>
        </w:rPr>
        <w:t xml:space="preserve"> </w:t>
      </w:r>
      <w:r w:rsidR="00D6434F" w:rsidRPr="00621E9E">
        <w:rPr>
          <w:sz w:val="22"/>
          <w:szCs w:val="22"/>
        </w:rPr>
        <w:t xml:space="preserve">(jeśli takowe istnieją), </w:t>
      </w:r>
      <w:r w:rsidR="000A39EC" w:rsidRPr="00621E9E">
        <w:rPr>
          <w:sz w:val="22"/>
          <w:szCs w:val="22"/>
        </w:rPr>
        <w:t xml:space="preserve">podajemy </w:t>
      </w:r>
      <w:r w:rsidR="00E22B93" w:rsidRPr="00621E9E">
        <w:rPr>
          <w:sz w:val="22"/>
          <w:szCs w:val="22"/>
        </w:rPr>
        <w:t>stronę</w:t>
      </w:r>
      <w:r w:rsidR="000A39EC" w:rsidRPr="00621E9E">
        <w:rPr>
          <w:sz w:val="22"/>
          <w:szCs w:val="22"/>
        </w:rPr>
        <w:t xml:space="preserve"> WWW (pełen adres sieciowy) i </w:t>
      </w:r>
      <w:r w:rsidR="00E22B93" w:rsidRPr="00621E9E">
        <w:rPr>
          <w:sz w:val="22"/>
          <w:szCs w:val="22"/>
        </w:rPr>
        <w:t>datę</w:t>
      </w:r>
      <w:r w:rsidR="000A39EC" w:rsidRPr="00621E9E">
        <w:rPr>
          <w:sz w:val="22"/>
          <w:szCs w:val="22"/>
        </w:rPr>
        <w:t xml:space="preserve"> </w:t>
      </w:r>
      <w:r w:rsidR="00E22B93" w:rsidRPr="00621E9E">
        <w:rPr>
          <w:sz w:val="22"/>
          <w:szCs w:val="22"/>
        </w:rPr>
        <w:t>dostępu</w:t>
      </w:r>
      <w:r w:rsidR="000A39EC" w:rsidRPr="00621E9E">
        <w:rPr>
          <w:sz w:val="22"/>
          <w:szCs w:val="22"/>
        </w:rPr>
        <w:t xml:space="preserve"> </w:t>
      </w:r>
      <w:r w:rsidR="001265B3">
        <w:rPr>
          <w:sz w:val="22"/>
          <w:szCs w:val="22"/>
        </w:rPr>
        <w:t>zapisaną</w:t>
      </w:r>
      <w:r w:rsidR="000A39EC" w:rsidRPr="00621E9E">
        <w:rPr>
          <w:sz w:val="22"/>
          <w:szCs w:val="22"/>
        </w:rPr>
        <w:t xml:space="preserve"> w nawiasie </w:t>
      </w:r>
      <w:r w:rsidR="00E22B93" w:rsidRPr="00621E9E">
        <w:rPr>
          <w:sz w:val="22"/>
          <w:szCs w:val="22"/>
        </w:rPr>
        <w:t>okrągłym</w:t>
      </w:r>
      <w:r w:rsidR="001265B3">
        <w:rPr>
          <w:sz w:val="22"/>
          <w:szCs w:val="22"/>
        </w:rPr>
        <w:t>, bez skrótu r. przy roku,</w:t>
      </w:r>
      <w:r w:rsidR="000A39EC" w:rsidRPr="00621E9E">
        <w:rPr>
          <w:sz w:val="22"/>
          <w:szCs w:val="22"/>
        </w:rPr>
        <w:t xml:space="preserve"> np.:</w:t>
      </w:r>
    </w:p>
    <w:p w:rsidR="00D6434F" w:rsidRPr="00992B07" w:rsidRDefault="00D6434F" w:rsidP="00AB1F99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</w:rPr>
      </w:pPr>
    </w:p>
    <w:p w:rsidR="00D6434F" w:rsidRPr="001E049B" w:rsidRDefault="00D6434F" w:rsidP="00AB1F99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1E049B">
        <w:rPr>
          <w:sz w:val="20"/>
          <w:szCs w:val="20"/>
        </w:rPr>
        <w:t xml:space="preserve">Małgorzata </w:t>
      </w:r>
      <w:proofErr w:type="spellStart"/>
      <w:r w:rsidRPr="001265B3">
        <w:rPr>
          <w:spacing w:val="20"/>
          <w:sz w:val="20"/>
          <w:szCs w:val="20"/>
        </w:rPr>
        <w:t>Kysil</w:t>
      </w:r>
      <w:proofErr w:type="spellEnd"/>
      <w:r w:rsidRPr="001E049B">
        <w:rPr>
          <w:sz w:val="20"/>
          <w:szCs w:val="20"/>
        </w:rPr>
        <w:t xml:space="preserve">, </w:t>
      </w:r>
      <w:r w:rsidRPr="001E049B">
        <w:rPr>
          <w:i/>
          <w:sz w:val="20"/>
          <w:szCs w:val="20"/>
        </w:rPr>
        <w:t xml:space="preserve">Akta rodziny </w:t>
      </w:r>
      <w:proofErr w:type="spellStart"/>
      <w:r w:rsidRPr="001E049B">
        <w:rPr>
          <w:i/>
          <w:sz w:val="20"/>
          <w:szCs w:val="20"/>
        </w:rPr>
        <w:t>Schaffgotschów</w:t>
      </w:r>
      <w:proofErr w:type="spellEnd"/>
      <w:r w:rsidRPr="001E049B">
        <w:rPr>
          <w:i/>
          <w:sz w:val="20"/>
          <w:szCs w:val="20"/>
        </w:rPr>
        <w:t xml:space="preserve"> w zasobie Archiwum </w:t>
      </w:r>
      <w:r w:rsidR="00E22B93" w:rsidRPr="001E049B">
        <w:rPr>
          <w:i/>
          <w:sz w:val="20"/>
          <w:szCs w:val="20"/>
        </w:rPr>
        <w:t>Państwowego</w:t>
      </w:r>
      <w:r w:rsidRPr="001E049B">
        <w:rPr>
          <w:i/>
          <w:sz w:val="20"/>
          <w:szCs w:val="20"/>
        </w:rPr>
        <w:t xml:space="preserve"> we Wrocławiu</w:t>
      </w:r>
      <w:r w:rsidRPr="001E049B">
        <w:rPr>
          <w:sz w:val="20"/>
          <w:szCs w:val="20"/>
        </w:rPr>
        <w:t>, s. 3, http://www.archiwa.gov.pl/images/stories/Wydawnictwa/A</w:t>
      </w:r>
      <w:r w:rsidR="001F001C">
        <w:rPr>
          <w:sz w:val="20"/>
          <w:szCs w:val="20"/>
        </w:rPr>
        <w:t xml:space="preserve">P_Wroclaw_ M_ </w:t>
      </w:r>
      <w:proofErr w:type="spellStart"/>
      <w:r w:rsidR="001F001C">
        <w:rPr>
          <w:sz w:val="20"/>
          <w:szCs w:val="20"/>
        </w:rPr>
        <w:t>Kysil</w:t>
      </w:r>
      <w:proofErr w:type="spellEnd"/>
      <w:r w:rsidR="001F001C">
        <w:rPr>
          <w:sz w:val="20"/>
          <w:szCs w:val="20"/>
        </w:rPr>
        <w:t>. pdf (dostę</w:t>
      </w:r>
      <w:r w:rsidRPr="001E049B">
        <w:rPr>
          <w:sz w:val="20"/>
          <w:szCs w:val="20"/>
        </w:rPr>
        <w:t>p: 3 II 2010)</w:t>
      </w:r>
      <w:r w:rsidR="001265B3">
        <w:rPr>
          <w:sz w:val="20"/>
          <w:szCs w:val="20"/>
        </w:rPr>
        <w:t>.</w:t>
      </w:r>
      <w:r w:rsidRPr="001E049B">
        <w:rPr>
          <w:sz w:val="20"/>
          <w:szCs w:val="20"/>
        </w:rPr>
        <w:t xml:space="preserve"> </w:t>
      </w:r>
    </w:p>
    <w:p w:rsidR="00D6434F" w:rsidRPr="00992B07" w:rsidRDefault="00D6434F" w:rsidP="00AB1F99">
      <w:pPr>
        <w:jc w:val="both"/>
        <w:rPr>
          <w:sz w:val="22"/>
        </w:rPr>
      </w:pPr>
    </w:p>
    <w:p w:rsidR="00D6434F" w:rsidRPr="007D5C11" w:rsidRDefault="006575C2" w:rsidP="00C87A22">
      <w:pPr>
        <w:ind w:left="284" w:right="-148" w:hanging="284"/>
        <w:jc w:val="both"/>
        <w:rPr>
          <w:color w:val="FF0000"/>
        </w:rPr>
      </w:pPr>
      <w:r w:rsidRPr="007D5C11">
        <w:t>10</w:t>
      </w:r>
      <w:r w:rsidR="00D6434F" w:rsidRPr="007D5C11">
        <w:t xml:space="preserve">. </w:t>
      </w:r>
      <w:r w:rsidR="00E22B93" w:rsidRPr="007D5C11">
        <w:rPr>
          <w:sz w:val="22"/>
          <w:szCs w:val="22"/>
        </w:rPr>
        <w:t>Sporządzając</w:t>
      </w:r>
      <w:r w:rsidR="000A39EC" w:rsidRPr="007D5C11">
        <w:rPr>
          <w:sz w:val="22"/>
          <w:szCs w:val="22"/>
        </w:rPr>
        <w:t xml:space="preserve"> przypisy </w:t>
      </w:r>
      <w:r w:rsidR="00E22B93" w:rsidRPr="007D5C11">
        <w:rPr>
          <w:sz w:val="22"/>
          <w:szCs w:val="22"/>
        </w:rPr>
        <w:t>źródłowe</w:t>
      </w:r>
      <w:r w:rsidR="000A39EC" w:rsidRPr="007D5C11">
        <w:rPr>
          <w:sz w:val="22"/>
          <w:szCs w:val="22"/>
        </w:rPr>
        <w:t xml:space="preserve"> z </w:t>
      </w:r>
      <w:r w:rsidR="00E22B93" w:rsidRPr="007D5C11">
        <w:rPr>
          <w:sz w:val="22"/>
          <w:szCs w:val="22"/>
        </w:rPr>
        <w:t>materiałów</w:t>
      </w:r>
      <w:r w:rsidR="000A39EC" w:rsidRPr="007D5C11">
        <w:rPr>
          <w:sz w:val="22"/>
          <w:szCs w:val="22"/>
        </w:rPr>
        <w:t xml:space="preserve"> archiwalnych podajemy</w:t>
      </w:r>
      <w:r w:rsidR="00DE663F" w:rsidRPr="007D5C11">
        <w:rPr>
          <w:sz w:val="22"/>
          <w:szCs w:val="22"/>
        </w:rPr>
        <w:t xml:space="preserve"> kolejno</w:t>
      </w:r>
      <w:r w:rsidR="000A39EC" w:rsidRPr="007D5C11">
        <w:rPr>
          <w:sz w:val="22"/>
          <w:szCs w:val="22"/>
        </w:rPr>
        <w:t xml:space="preserve">: </w:t>
      </w:r>
      <w:r w:rsidR="00DE663F" w:rsidRPr="007D5C11">
        <w:rPr>
          <w:sz w:val="22"/>
          <w:szCs w:val="22"/>
        </w:rPr>
        <w:t>nazwę archiwum, muzeum lub biblioteki (lub skrótu po wprowadzeniu takowego za pierwszym razem</w:t>
      </w:r>
      <w:r w:rsidR="001265B3" w:rsidRPr="007D5C11">
        <w:rPr>
          <w:sz w:val="22"/>
          <w:szCs w:val="22"/>
        </w:rPr>
        <w:t xml:space="preserve"> w nawiasie okrągłym i poprzedzonego sformułowaniem dalej </w:t>
      </w:r>
      <w:r w:rsidR="00F447B7" w:rsidRPr="007D5C11">
        <w:rPr>
          <w:sz w:val="22"/>
          <w:szCs w:val="22"/>
        </w:rPr>
        <w:t>i dwukropkiem)</w:t>
      </w:r>
      <w:r w:rsidR="00621E9E" w:rsidRPr="007D5C11">
        <w:rPr>
          <w:sz w:val="22"/>
          <w:szCs w:val="22"/>
        </w:rPr>
        <w:t xml:space="preserve">, </w:t>
      </w:r>
      <w:r w:rsidR="00E22B93" w:rsidRPr="007D5C11">
        <w:rPr>
          <w:sz w:val="22"/>
          <w:szCs w:val="22"/>
        </w:rPr>
        <w:t>nazwę</w:t>
      </w:r>
      <w:r w:rsidR="00C87A22" w:rsidRPr="007D5C11">
        <w:rPr>
          <w:sz w:val="22"/>
          <w:szCs w:val="22"/>
        </w:rPr>
        <w:t xml:space="preserve"> zespołu w przypadku </w:t>
      </w:r>
      <w:r w:rsidR="00E22B93" w:rsidRPr="007D5C11">
        <w:rPr>
          <w:sz w:val="22"/>
          <w:szCs w:val="22"/>
        </w:rPr>
        <w:t>m</w:t>
      </w:r>
      <w:r w:rsidR="00E22B93" w:rsidRPr="007D5C11">
        <w:rPr>
          <w:sz w:val="22"/>
          <w:szCs w:val="22"/>
        </w:rPr>
        <w:t>a</w:t>
      </w:r>
      <w:r w:rsidR="00E22B93" w:rsidRPr="007D5C11">
        <w:rPr>
          <w:sz w:val="22"/>
          <w:szCs w:val="22"/>
        </w:rPr>
        <w:t>teriałów</w:t>
      </w:r>
      <w:r w:rsidR="00C87A22" w:rsidRPr="007D5C11">
        <w:rPr>
          <w:sz w:val="22"/>
          <w:szCs w:val="22"/>
        </w:rPr>
        <w:t xml:space="preserve"> archiwalnych, </w:t>
      </w:r>
      <w:r w:rsidR="00E22B93" w:rsidRPr="007D5C11">
        <w:rPr>
          <w:sz w:val="22"/>
          <w:szCs w:val="22"/>
        </w:rPr>
        <w:t>sygnaturę</w:t>
      </w:r>
      <w:r w:rsidR="00C87A22" w:rsidRPr="007D5C11">
        <w:rPr>
          <w:sz w:val="22"/>
          <w:szCs w:val="22"/>
        </w:rPr>
        <w:t xml:space="preserve"> jednostki archiwalnej</w:t>
      </w:r>
      <w:r w:rsidR="00F447B7" w:rsidRPr="007D5C11">
        <w:rPr>
          <w:sz w:val="22"/>
          <w:szCs w:val="22"/>
        </w:rPr>
        <w:t>,</w:t>
      </w:r>
      <w:r w:rsidR="00C87A22" w:rsidRPr="007D5C11">
        <w:rPr>
          <w:sz w:val="22"/>
          <w:szCs w:val="22"/>
        </w:rPr>
        <w:t xml:space="preserve"> ewentualnie tom cyfrą łacińską, dalej – w przypadku, gdy występuje</w:t>
      </w:r>
      <w:r w:rsidR="00403120" w:rsidRPr="007D5C11">
        <w:rPr>
          <w:sz w:val="22"/>
          <w:szCs w:val="22"/>
        </w:rPr>
        <w:t xml:space="preserve"> oraz w zależności od potrzeb</w:t>
      </w:r>
      <w:r w:rsidR="00C87A22" w:rsidRPr="007D5C11">
        <w:rPr>
          <w:sz w:val="22"/>
          <w:szCs w:val="22"/>
        </w:rPr>
        <w:t xml:space="preserve"> – pełne imię i nazwisko autora</w:t>
      </w:r>
      <w:r w:rsidR="009859ED" w:rsidRPr="007D5C11">
        <w:rPr>
          <w:sz w:val="22"/>
          <w:szCs w:val="22"/>
        </w:rPr>
        <w:t xml:space="preserve"> (nazwisko rozstrzelon</w:t>
      </w:r>
      <w:r w:rsidR="00124308">
        <w:rPr>
          <w:sz w:val="22"/>
          <w:szCs w:val="22"/>
        </w:rPr>
        <w:t>ym</w:t>
      </w:r>
      <w:r w:rsidR="009859ED" w:rsidRPr="007D5C11">
        <w:rPr>
          <w:sz w:val="22"/>
          <w:szCs w:val="22"/>
        </w:rPr>
        <w:t xml:space="preserve"> </w:t>
      </w:r>
      <w:r w:rsidR="00124308">
        <w:rPr>
          <w:sz w:val="22"/>
          <w:szCs w:val="22"/>
        </w:rPr>
        <w:t>drukiem</w:t>
      </w:r>
      <w:r w:rsidR="009859ED" w:rsidRPr="007D5C11">
        <w:rPr>
          <w:sz w:val="22"/>
          <w:szCs w:val="22"/>
        </w:rPr>
        <w:t xml:space="preserve"> z odstępem między znakami 1 pkt)</w:t>
      </w:r>
      <w:r w:rsidR="00C87A22" w:rsidRPr="007D5C11">
        <w:rPr>
          <w:sz w:val="22"/>
          <w:szCs w:val="22"/>
        </w:rPr>
        <w:t xml:space="preserve"> i tytuł dzieła</w:t>
      </w:r>
      <w:r w:rsidR="00403120" w:rsidRPr="007D5C11">
        <w:rPr>
          <w:sz w:val="22"/>
          <w:szCs w:val="22"/>
        </w:rPr>
        <w:t xml:space="preserve"> </w:t>
      </w:r>
      <w:r w:rsidR="009604C5" w:rsidRPr="007D5C11">
        <w:rPr>
          <w:sz w:val="22"/>
          <w:szCs w:val="22"/>
        </w:rPr>
        <w:t>kursywą</w:t>
      </w:r>
      <w:r w:rsidR="00C908FA" w:rsidRPr="007D5C11">
        <w:rPr>
          <w:sz w:val="22"/>
          <w:szCs w:val="22"/>
        </w:rPr>
        <w:t xml:space="preserve"> bądź też </w:t>
      </w:r>
      <w:r w:rsidR="00E64068" w:rsidRPr="007D5C11">
        <w:rPr>
          <w:sz w:val="22"/>
          <w:szCs w:val="22"/>
        </w:rPr>
        <w:t>nazwę</w:t>
      </w:r>
      <w:r w:rsidR="00C908FA" w:rsidRPr="007D5C11">
        <w:rPr>
          <w:sz w:val="22"/>
          <w:szCs w:val="22"/>
        </w:rPr>
        <w:t xml:space="preserve"> jednostki archiwalnej</w:t>
      </w:r>
      <w:r w:rsidR="00E64068" w:rsidRPr="007D5C11">
        <w:rPr>
          <w:sz w:val="22"/>
          <w:szCs w:val="22"/>
        </w:rPr>
        <w:t xml:space="preserve"> (dokumentu w ramach jednostki/</w:t>
      </w:r>
      <w:proofErr w:type="spellStart"/>
      <w:r w:rsidR="00E64068" w:rsidRPr="007D5C11">
        <w:rPr>
          <w:sz w:val="22"/>
          <w:szCs w:val="22"/>
        </w:rPr>
        <w:t>poszytu</w:t>
      </w:r>
      <w:proofErr w:type="spellEnd"/>
      <w:r w:rsidR="00E64068" w:rsidRPr="007D5C11">
        <w:rPr>
          <w:sz w:val="22"/>
          <w:szCs w:val="22"/>
        </w:rPr>
        <w:t>)</w:t>
      </w:r>
      <w:r w:rsidR="00403120" w:rsidRPr="007D5C11">
        <w:rPr>
          <w:sz w:val="22"/>
          <w:szCs w:val="22"/>
        </w:rPr>
        <w:t xml:space="preserve"> antykwą i w nawiasie</w:t>
      </w:r>
      <w:r w:rsidR="00E64068" w:rsidRPr="007D5C11">
        <w:rPr>
          <w:sz w:val="22"/>
          <w:szCs w:val="22"/>
        </w:rPr>
        <w:t xml:space="preserve"> – o ile jest znane –</w:t>
      </w:r>
      <w:r w:rsidR="00403120" w:rsidRPr="007D5C11">
        <w:rPr>
          <w:sz w:val="22"/>
          <w:szCs w:val="22"/>
        </w:rPr>
        <w:t xml:space="preserve"> imię i nazwisko autora (rozstrzelon</w:t>
      </w:r>
      <w:r w:rsidR="00124308">
        <w:rPr>
          <w:sz w:val="22"/>
          <w:szCs w:val="22"/>
        </w:rPr>
        <w:t>ym drukiem</w:t>
      </w:r>
      <w:r w:rsidR="00DD257F" w:rsidRPr="007D5C11">
        <w:rPr>
          <w:sz w:val="22"/>
          <w:szCs w:val="22"/>
        </w:rPr>
        <w:t xml:space="preserve"> o odstępie między znakami 1 pkt) poprz</w:t>
      </w:r>
      <w:r w:rsidR="00DD257F" w:rsidRPr="007D5C11">
        <w:rPr>
          <w:sz w:val="22"/>
          <w:szCs w:val="22"/>
        </w:rPr>
        <w:t>e</w:t>
      </w:r>
      <w:r w:rsidR="00DD257F" w:rsidRPr="007D5C11">
        <w:rPr>
          <w:sz w:val="22"/>
          <w:szCs w:val="22"/>
        </w:rPr>
        <w:t>dzone skrótem aut.</w:t>
      </w:r>
      <w:r w:rsidR="00D6434F" w:rsidRPr="007D5C11">
        <w:rPr>
          <w:sz w:val="22"/>
          <w:szCs w:val="22"/>
        </w:rPr>
        <w:t xml:space="preserve"> </w:t>
      </w:r>
      <w:r w:rsidR="00C87A22" w:rsidRPr="007D5C11">
        <w:rPr>
          <w:sz w:val="22"/>
          <w:szCs w:val="22"/>
        </w:rPr>
        <w:t xml:space="preserve">Na końcu: </w:t>
      </w:r>
      <w:r w:rsidR="000A39EC" w:rsidRPr="007D5C11">
        <w:rPr>
          <w:sz w:val="22"/>
          <w:szCs w:val="22"/>
        </w:rPr>
        <w:t>numer strony (karty)</w:t>
      </w:r>
      <w:r w:rsidR="00C908FA" w:rsidRPr="007D5C11">
        <w:rPr>
          <w:sz w:val="22"/>
          <w:szCs w:val="22"/>
        </w:rPr>
        <w:t>. W sytuacji gdy w jednym przypisie cytujemy archiwalia z tego samego archiwum, nazwę archiwum podajemy tylko na początku, potem ją pom</w:t>
      </w:r>
      <w:r w:rsidR="00C908FA" w:rsidRPr="007D5C11">
        <w:rPr>
          <w:sz w:val="22"/>
          <w:szCs w:val="22"/>
        </w:rPr>
        <w:t>i</w:t>
      </w:r>
      <w:r w:rsidR="00C908FA" w:rsidRPr="007D5C11">
        <w:rPr>
          <w:sz w:val="22"/>
          <w:szCs w:val="22"/>
        </w:rPr>
        <w:t>jamy, podając po średniku pozostałe wymagane elementy zapisu. Cytowanie materiałów z tego s</w:t>
      </w:r>
      <w:r w:rsidR="00C908FA" w:rsidRPr="007D5C11">
        <w:rPr>
          <w:sz w:val="22"/>
          <w:szCs w:val="22"/>
        </w:rPr>
        <w:t>a</w:t>
      </w:r>
      <w:r w:rsidR="00C908FA" w:rsidRPr="007D5C11">
        <w:rPr>
          <w:sz w:val="22"/>
          <w:szCs w:val="22"/>
        </w:rPr>
        <w:t xml:space="preserve">mego archiwum w kilku następujących po sobie przypisach poprzedzamy z kolei słowem </w:t>
      </w:r>
      <w:r w:rsidR="00C908FA" w:rsidRPr="007D5C11">
        <w:rPr>
          <w:i/>
          <w:sz w:val="22"/>
          <w:szCs w:val="22"/>
        </w:rPr>
        <w:t>ibidem</w:t>
      </w:r>
      <w:r w:rsidR="000A39EC" w:rsidRPr="007D5C11">
        <w:rPr>
          <w:sz w:val="22"/>
          <w:szCs w:val="22"/>
        </w:rPr>
        <w:t>.</w:t>
      </w:r>
      <w:r w:rsidR="00DD257F" w:rsidRPr="007D5C11">
        <w:rPr>
          <w:sz w:val="22"/>
          <w:szCs w:val="22"/>
        </w:rPr>
        <w:t xml:space="preserve"> W przypadku rękopisów i maszynopisów autorskich</w:t>
      </w:r>
      <w:r w:rsidR="00E64068" w:rsidRPr="007D5C11">
        <w:rPr>
          <w:sz w:val="22"/>
          <w:szCs w:val="22"/>
        </w:rPr>
        <w:t xml:space="preserve"> (sprawozdania, pamiętniki, relacje z podróży, kr</w:t>
      </w:r>
      <w:r w:rsidR="00E64068" w:rsidRPr="007D5C11">
        <w:rPr>
          <w:sz w:val="22"/>
          <w:szCs w:val="22"/>
        </w:rPr>
        <w:t>o</w:t>
      </w:r>
      <w:r w:rsidR="00E64068" w:rsidRPr="007D5C11">
        <w:rPr>
          <w:sz w:val="22"/>
          <w:szCs w:val="22"/>
        </w:rPr>
        <w:t>niki, niepublikowane artykuły etc.)</w:t>
      </w:r>
      <w:r w:rsidR="00DD257F" w:rsidRPr="007D5C11">
        <w:rPr>
          <w:sz w:val="22"/>
          <w:szCs w:val="22"/>
        </w:rPr>
        <w:t xml:space="preserve"> dopuszczalny jest także zapis według schematu</w:t>
      </w:r>
      <w:r w:rsidR="000A39EC" w:rsidRPr="007D5C11">
        <w:rPr>
          <w:sz w:val="22"/>
          <w:szCs w:val="22"/>
        </w:rPr>
        <w:t>:</w:t>
      </w:r>
      <w:r w:rsidR="00DD257F" w:rsidRPr="007D5C11">
        <w:rPr>
          <w:sz w:val="22"/>
          <w:szCs w:val="22"/>
        </w:rPr>
        <w:t xml:space="preserve"> autor/autorzy</w:t>
      </w:r>
      <w:r w:rsidR="009604C5" w:rsidRPr="007D5C11">
        <w:rPr>
          <w:sz w:val="22"/>
          <w:szCs w:val="22"/>
        </w:rPr>
        <w:t xml:space="preserve"> (nazwisko/nazwiska czcionką rozstrzeloną o odstępie między znakami 1 pkt)</w:t>
      </w:r>
      <w:r w:rsidR="00DD257F" w:rsidRPr="007D5C11">
        <w:rPr>
          <w:sz w:val="22"/>
          <w:szCs w:val="22"/>
        </w:rPr>
        <w:t>, tytuł dzieła (rękopisu lub maszynopisu)</w:t>
      </w:r>
      <w:r w:rsidR="009604C5" w:rsidRPr="007D5C11">
        <w:rPr>
          <w:sz w:val="22"/>
          <w:szCs w:val="22"/>
        </w:rPr>
        <w:t xml:space="preserve"> kursywą</w:t>
      </w:r>
      <w:r w:rsidR="00DD257F" w:rsidRPr="007D5C11">
        <w:rPr>
          <w:sz w:val="22"/>
          <w:szCs w:val="22"/>
        </w:rPr>
        <w:t>, miejsce i czas</w:t>
      </w:r>
      <w:r w:rsidR="00E64068" w:rsidRPr="007D5C11">
        <w:rPr>
          <w:sz w:val="22"/>
          <w:szCs w:val="22"/>
        </w:rPr>
        <w:t xml:space="preserve"> powstania</w:t>
      </w:r>
      <w:r w:rsidR="00DD257F" w:rsidRPr="007D5C11">
        <w:rPr>
          <w:sz w:val="22"/>
          <w:szCs w:val="22"/>
        </w:rPr>
        <w:t xml:space="preserve"> (o ile są podane</w:t>
      </w:r>
      <w:r w:rsidR="009604C5" w:rsidRPr="007D5C11">
        <w:rPr>
          <w:sz w:val="22"/>
          <w:szCs w:val="22"/>
        </w:rPr>
        <w:t>/znane</w:t>
      </w:r>
      <w:r w:rsidR="00DD257F" w:rsidRPr="007D5C11">
        <w:rPr>
          <w:sz w:val="22"/>
          <w:szCs w:val="22"/>
        </w:rPr>
        <w:t xml:space="preserve">), strona (karta), skrót </w:t>
      </w:r>
      <w:proofErr w:type="spellStart"/>
      <w:r w:rsidR="00DD257F" w:rsidRPr="007D5C11">
        <w:rPr>
          <w:sz w:val="22"/>
          <w:szCs w:val="22"/>
        </w:rPr>
        <w:t>mps</w:t>
      </w:r>
      <w:proofErr w:type="spellEnd"/>
      <w:r w:rsidR="00DD257F" w:rsidRPr="007D5C11">
        <w:rPr>
          <w:sz w:val="22"/>
          <w:szCs w:val="22"/>
        </w:rPr>
        <w:t xml:space="preserve"> (maszynopis) lub </w:t>
      </w:r>
      <w:proofErr w:type="spellStart"/>
      <w:r w:rsidR="00DD257F" w:rsidRPr="007D5C11">
        <w:rPr>
          <w:sz w:val="22"/>
          <w:szCs w:val="22"/>
        </w:rPr>
        <w:t>rps</w:t>
      </w:r>
      <w:proofErr w:type="spellEnd"/>
      <w:r w:rsidR="00DD257F" w:rsidRPr="007D5C11">
        <w:rPr>
          <w:sz w:val="22"/>
          <w:szCs w:val="22"/>
        </w:rPr>
        <w:t xml:space="preserve"> (rękopis),</w:t>
      </w:r>
      <w:r w:rsidR="00E64068" w:rsidRPr="007D5C11">
        <w:rPr>
          <w:sz w:val="22"/>
          <w:szCs w:val="22"/>
        </w:rPr>
        <w:t xml:space="preserve"> a na końcu</w:t>
      </w:r>
      <w:r w:rsidR="00DD257F" w:rsidRPr="007D5C11">
        <w:rPr>
          <w:sz w:val="22"/>
          <w:szCs w:val="22"/>
        </w:rPr>
        <w:t xml:space="preserve"> </w:t>
      </w:r>
      <w:r w:rsidR="009604C5" w:rsidRPr="007D5C11">
        <w:rPr>
          <w:sz w:val="22"/>
          <w:szCs w:val="22"/>
        </w:rPr>
        <w:t>miejsce przechowywania i sygnatura, np.:</w:t>
      </w:r>
    </w:p>
    <w:p w:rsidR="00D6434F" w:rsidRPr="007D5C11" w:rsidRDefault="00D6434F" w:rsidP="00AB1F99">
      <w:pPr>
        <w:jc w:val="both"/>
        <w:rPr>
          <w:sz w:val="22"/>
        </w:rPr>
      </w:pPr>
    </w:p>
    <w:p w:rsidR="00D6434F" w:rsidRPr="003902EC" w:rsidRDefault="00621E9E" w:rsidP="00AB1F99">
      <w:pPr>
        <w:ind w:left="284"/>
        <w:jc w:val="both"/>
        <w:rPr>
          <w:sz w:val="20"/>
          <w:szCs w:val="20"/>
          <w:lang w:val="de-DE"/>
        </w:rPr>
      </w:pPr>
      <w:r w:rsidRPr="007D5C11">
        <w:rPr>
          <w:sz w:val="20"/>
          <w:szCs w:val="20"/>
        </w:rPr>
        <w:t xml:space="preserve">Archiwum </w:t>
      </w:r>
      <w:r w:rsidR="00E22B93" w:rsidRPr="007D5C11">
        <w:rPr>
          <w:sz w:val="20"/>
          <w:szCs w:val="20"/>
        </w:rPr>
        <w:t>Państwowe</w:t>
      </w:r>
      <w:r w:rsidRPr="007D5C11">
        <w:rPr>
          <w:sz w:val="20"/>
          <w:szCs w:val="20"/>
        </w:rPr>
        <w:t xml:space="preserve"> we Wrocławiu (dalej: </w:t>
      </w:r>
      <w:proofErr w:type="spellStart"/>
      <w:r w:rsidRPr="007D5C11">
        <w:rPr>
          <w:sz w:val="20"/>
          <w:szCs w:val="20"/>
        </w:rPr>
        <w:t>APWr</w:t>
      </w:r>
      <w:proofErr w:type="spellEnd"/>
      <w:r w:rsidRPr="007D5C11">
        <w:rPr>
          <w:sz w:val="20"/>
          <w:szCs w:val="20"/>
        </w:rPr>
        <w:t xml:space="preserve">.), Akta miasta Wrocławia, </w:t>
      </w:r>
      <w:r w:rsidR="009859ED" w:rsidRPr="007D5C11">
        <w:rPr>
          <w:sz w:val="20"/>
          <w:szCs w:val="20"/>
        </w:rPr>
        <w:t xml:space="preserve">sygn. </w:t>
      </w:r>
      <w:r w:rsidRPr="003902EC">
        <w:rPr>
          <w:sz w:val="20"/>
          <w:szCs w:val="20"/>
          <w:lang w:val="de-DE"/>
        </w:rPr>
        <w:t xml:space="preserve">E 14, </w:t>
      </w:r>
      <w:r w:rsidR="00D6434F" w:rsidRPr="003902EC">
        <w:rPr>
          <w:sz w:val="20"/>
          <w:szCs w:val="20"/>
          <w:lang w:val="de-DE"/>
        </w:rPr>
        <w:t xml:space="preserve">Peter </w:t>
      </w:r>
      <w:proofErr w:type="spellStart"/>
      <w:r w:rsidR="00D6434F" w:rsidRPr="003902EC">
        <w:rPr>
          <w:spacing w:val="20"/>
          <w:sz w:val="20"/>
          <w:szCs w:val="20"/>
          <w:lang w:val="de-DE"/>
        </w:rPr>
        <w:t>Eschenloer</w:t>
      </w:r>
      <w:proofErr w:type="spellEnd"/>
      <w:r w:rsidR="00D6434F" w:rsidRPr="003902EC">
        <w:rPr>
          <w:sz w:val="20"/>
          <w:szCs w:val="20"/>
          <w:lang w:val="de-DE"/>
        </w:rPr>
        <w:t xml:space="preserve">, </w:t>
      </w:r>
      <w:r w:rsidR="00D6434F" w:rsidRPr="003902EC">
        <w:rPr>
          <w:i/>
          <w:sz w:val="20"/>
          <w:szCs w:val="20"/>
          <w:lang w:val="de-DE"/>
        </w:rPr>
        <w:t>Geschichte der Stadt Breslau</w:t>
      </w:r>
      <w:r w:rsidR="00D6434F" w:rsidRPr="003902EC">
        <w:rPr>
          <w:sz w:val="20"/>
          <w:szCs w:val="20"/>
          <w:lang w:val="de-DE"/>
        </w:rPr>
        <w:t xml:space="preserve">, </w:t>
      </w:r>
      <w:r w:rsidRPr="003902EC">
        <w:rPr>
          <w:sz w:val="20"/>
          <w:szCs w:val="20"/>
          <w:lang w:val="de-DE"/>
        </w:rPr>
        <w:t>k. 72.</w:t>
      </w:r>
    </w:p>
    <w:p w:rsidR="006C7B68" w:rsidRPr="007D5C11" w:rsidRDefault="00621E9E" w:rsidP="006C7B68">
      <w:pPr>
        <w:ind w:left="284"/>
        <w:jc w:val="both"/>
        <w:rPr>
          <w:sz w:val="20"/>
          <w:szCs w:val="20"/>
        </w:rPr>
      </w:pPr>
      <w:r w:rsidRPr="003B0E2D">
        <w:rPr>
          <w:sz w:val="20"/>
          <w:szCs w:val="20"/>
          <w:lang w:val="de-DE"/>
        </w:rPr>
        <w:t>Biblioteka Zakładu Narodowego</w:t>
      </w:r>
      <w:r w:rsidRPr="003902EC">
        <w:rPr>
          <w:sz w:val="20"/>
          <w:szCs w:val="20"/>
          <w:lang w:val="de-DE"/>
        </w:rPr>
        <w:t xml:space="preserve"> im. </w:t>
      </w:r>
      <w:r w:rsidRPr="007D5C11">
        <w:rPr>
          <w:sz w:val="20"/>
          <w:szCs w:val="20"/>
        </w:rPr>
        <w:t xml:space="preserve">Ossolińskich we Wrocławiu, </w:t>
      </w:r>
      <w:r w:rsidR="002B516A" w:rsidRPr="007D5C11">
        <w:rPr>
          <w:sz w:val="20"/>
          <w:szCs w:val="20"/>
        </w:rPr>
        <w:t xml:space="preserve">[Maciej </w:t>
      </w:r>
      <w:proofErr w:type="spellStart"/>
      <w:r w:rsidR="002B516A" w:rsidRPr="007D5C11">
        <w:rPr>
          <w:spacing w:val="20"/>
          <w:sz w:val="20"/>
          <w:szCs w:val="20"/>
        </w:rPr>
        <w:t>Dargodzki</w:t>
      </w:r>
      <w:proofErr w:type="spellEnd"/>
      <w:r w:rsidR="002B516A" w:rsidRPr="007D5C11">
        <w:rPr>
          <w:sz w:val="20"/>
          <w:szCs w:val="20"/>
        </w:rPr>
        <w:t xml:space="preserve">], </w:t>
      </w:r>
      <w:r w:rsidR="002B516A" w:rsidRPr="007D5C11">
        <w:rPr>
          <w:i/>
          <w:sz w:val="20"/>
          <w:szCs w:val="20"/>
        </w:rPr>
        <w:t>Dyskurs o monecie</w:t>
      </w:r>
      <w:r w:rsidR="002B516A" w:rsidRPr="007D5C11">
        <w:rPr>
          <w:sz w:val="20"/>
          <w:szCs w:val="20"/>
        </w:rPr>
        <w:t xml:space="preserve">, 242, </w:t>
      </w:r>
      <w:r w:rsidR="00C87A22" w:rsidRPr="007D5C11">
        <w:rPr>
          <w:sz w:val="20"/>
          <w:szCs w:val="20"/>
        </w:rPr>
        <w:t>s</w:t>
      </w:r>
      <w:r w:rsidR="002B516A" w:rsidRPr="007D5C11">
        <w:rPr>
          <w:sz w:val="20"/>
          <w:szCs w:val="20"/>
        </w:rPr>
        <w:t>. 317</w:t>
      </w:r>
      <w:r w:rsidR="00F447B7" w:rsidRPr="007D5C11">
        <w:rPr>
          <w:sz w:val="20"/>
          <w:szCs w:val="20"/>
        </w:rPr>
        <w:t>–</w:t>
      </w:r>
      <w:r w:rsidR="002B516A" w:rsidRPr="007D5C11">
        <w:rPr>
          <w:sz w:val="20"/>
          <w:szCs w:val="20"/>
        </w:rPr>
        <w:t>324.</w:t>
      </w:r>
    </w:p>
    <w:p w:rsidR="00E64068" w:rsidRPr="007D5C11" w:rsidRDefault="00E64068" w:rsidP="00464AA5">
      <w:pPr>
        <w:ind w:left="284"/>
        <w:jc w:val="both"/>
        <w:rPr>
          <w:sz w:val="20"/>
          <w:szCs w:val="20"/>
        </w:rPr>
      </w:pPr>
      <w:proofErr w:type="spellStart"/>
      <w:r w:rsidRPr="007D5C11">
        <w:rPr>
          <w:sz w:val="20"/>
          <w:szCs w:val="20"/>
        </w:rPr>
        <w:t>APWr</w:t>
      </w:r>
      <w:proofErr w:type="spellEnd"/>
      <w:r w:rsidRPr="007D5C11">
        <w:rPr>
          <w:sz w:val="20"/>
          <w:szCs w:val="20"/>
        </w:rPr>
        <w:t>., Wojewódzki Komitet Żydowski, sygn. 17, k. 192.</w:t>
      </w:r>
    </w:p>
    <w:p w:rsidR="00E64068" w:rsidRPr="007D5C11" w:rsidRDefault="00E64068" w:rsidP="00464AA5">
      <w:pPr>
        <w:ind w:left="284"/>
        <w:jc w:val="both"/>
      </w:pPr>
      <w:r w:rsidRPr="007D5C11">
        <w:rPr>
          <w:sz w:val="20"/>
          <w:szCs w:val="20"/>
        </w:rPr>
        <w:t xml:space="preserve">Archiwum Państwowe w Opolu, Konsulat Generalny Rzeczpospolitej Polskiej w Opolu, </w:t>
      </w:r>
      <w:proofErr w:type="spellStart"/>
      <w:r w:rsidRPr="007D5C11">
        <w:rPr>
          <w:sz w:val="20"/>
          <w:szCs w:val="20"/>
        </w:rPr>
        <w:t>mf</w:t>
      </w:r>
      <w:proofErr w:type="spellEnd"/>
      <w:r w:rsidRPr="007D5C11">
        <w:rPr>
          <w:sz w:val="20"/>
          <w:szCs w:val="20"/>
        </w:rPr>
        <w:t xml:space="preserve">. nr B-419, Pismo konsula generalnego RP w Opolu Leona </w:t>
      </w:r>
      <w:proofErr w:type="spellStart"/>
      <w:r w:rsidRPr="007D5C11">
        <w:rPr>
          <w:sz w:val="20"/>
          <w:szCs w:val="20"/>
        </w:rPr>
        <w:t>Malhomma</w:t>
      </w:r>
      <w:proofErr w:type="spellEnd"/>
      <w:r w:rsidRPr="007D5C11">
        <w:rPr>
          <w:sz w:val="20"/>
          <w:szCs w:val="20"/>
        </w:rPr>
        <w:t xml:space="preserve"> do posła RP w Berlinie z 29 X 1929, k. 4–5; Rejencja Opolska, sygn. </w:t>
      </w:r>
      <w:r w:rsidRPr="003902EC">
        <w:rPr>
          <w:sz w:val="20"/>
          <w:szCs w:val="20"/>
        </w:rPr>
        <w:t xml:space="preserve">5876: </w:t>
      </w:r>
      <w:proofErr w:type="spellStart"/>
      <w:r w:rsidRPr="003902EC">
        <w:rPr>
          <w:sz w:val="20"/>
          <w:szCs w:val="20"/>
        </w:rPr>
        <w:t>Landesplanungsgemeinschaft</w:t>
      </w:r>
      <w:proofErr w:type="spellEnd"/>
      <w:r w:rsidRPr="003902EC">
        <w:rPr>
          <w:sz w:val="20"/>
          <w:szCs w:val="20"/>
        </w:rPr>
        <w:t xml:space="preserve"> </w:t>
      </w:r>
      <w:proofErr w:type="spellStart"/>
      <w:r w:rsidRPr="003902EC">
        <w:rPr>
          <w:sz w:val="20"/>
          <w:szCs w:val="20"/>
        </w:rPr>
        <w:t>Oberschlesien</w:t>
      </w:r>
      <w:proofErr w:type="spellEnd"/>
      <w:r w:rsidRPr="003902EC">
        <w:rPr>
          <w:sz w:val="20"/>
          <w:szCs w:val="20"/>
        </w:rPr>
        <w:t>, s. 113–117</w:t>
      </w:r>
      <w:r w:rsidRPr="007D5C11">
        <w:t>.</w:t>
      </w:r>
    </w:p>
    <w:p w:rsidR="00403120" w:rsidRPr="007D5C11" w:rsidRDefault="00403120" w:rsidP="00403120">
      <w:pPr>
        <w:autoSpaceDE w:val="0"/>
        <w:autoSpaceDN w:val="0"/>
        <w:adjustRightInd w:val="0"/>
        <w:ind w:left="284"/>
        <w:jc w:val="both"/>
        <w:rPr>
          <w:sz w:val="22"/>
          <w:szCs w:val="20"/>
        </w:rPr>
      </w:pPr>
      <w:r w:rsidRPr="007D5C11">
        <w:rPr>
          <w:rFonts w:eastAsia="TimesNewRomanPSMT"/>
          <w:sz w:val="20"/>
          <w:szCs w:val="18"/>
          <w:lang w:eastAsia="en-US"/>
        </w:rPr>
        <w:t xml:space="preserve">Archiwum Dolnośląskiego Wojewódzkiego Konserwatora Zabytków, sygn. 26/737, Sprawozdanie z badań archeologicznych przy al. Wiśniowej 83–85 we Wrocławiu, t. 1 (aut. Grzegorz </w:t>
      </w:r>
      <w:proofErr w:type="spellStart"/>
      <w:r w:rsidRPr="007D5C11">
        <w:rPr>
          <w:rFonts w:eastAsia="TimesNewRomanPSMT"/>
          <w:spacing w:val="20"/>
          <w:sz w:val="20"/>
          <w:szCs w:val="18"/>
          <w:lang w:eastAsia="en-US"/>
        </w:rPr>
        <w:t>Ciara</w:t>
      </w:r>
      <w:proofErr w:type="spellEnd"/>
      <w:r w:rsidRPr="007D5C11">
        <w:rPr>
          <w:rFonts w:eastAsia="TimesNewRomanPSMT"/>
          <w:sz w:val="20"/>
          <w:szCs w:val="18"/>
          <w:lang w:eastAsia="en-US"/>
        </w:rPr>
        <w:t xml:space="preserve">, Tomasz </w:t>
      </w:r>
      <w:r w:rsidRPr="007D5C11">
        <w:rPr>
          <w:rFonts w:eastAsia="TimesNewRomanPSMT"/>
          <w:spacing w:val="20"/>
          <w:sz w:val="20"/>
          <w:szCs w:val="18"/>
          <w:lang w:eastAsia="en-US"/>
        </w:rPr>
        <w:t>Ciasnocha</w:t>
      </w:r>
      <w:r w:rsidRPr="007D5C11">
        <w:rPr>
          <w:rFonts w:eastAsia="TimesNewRomanPSMT"/>
          <w:sz w:val="20"/>
          <w:szCs w:val="18"/>
          <w:lang w:eastAsia="en-US"/>
        </w:rPr>
        <w:t xml:space="preserve">, Paweł </w:t>
      </w:r>
      <w:proofErr w:type="spellStart"/>
      <w:r w:rsidRPr="007D5C11">
        <w:rPr>
          <w:rFonts w:eastAsia="TimesNewRomanPSMT"/>
          <w:spacing w:val="20"/>
          <w:sz w:val="20"/>
          <w:szCs w:val="18"/>
          <w:lang w:eastAsia="en-US"/>
        </w:rPr>
        <w:t>Konczewski</w:t>
      </w:r>
      <w:proofErr w:type="spellEnd"/>
      <w:r w:rsidRPr="007D5C11">
        <w:rPr>
          <w:rFonts w:eastAsia="TimesNewRomanPSMT"/>
          <w:sz w:val="20"/>
          <w:szCs w:val="18"/>
          <w:lang w:eastAsia="en-US"/>
        </w:rPr>
        <w:t xml:space="preserve">); sygn. 26/738, Sprawozdanie z badań archeologicznych przy al. Wiśniowej 83–85 we Wrocławiu, t. 2: Ekspertyza antropologiczna, 2001 (aut. Stanisław </w:t>
      </w:r>
      <w:r w:rsidRPr="007D5C11">
        <w:rPr>
          <w:rFonts w:eastAsia="TimesNewRomanPSMT"/>
          <w:spacing w:val="20"/>
          <w:sz w:val="20"/>
          <w:szCs w:val="18"/>
          <w:lang w:eastAsia="en-US"/>
        </w:rPr>
        <w:t>Gronkiewicz</w:t>
      </w:r>
      <w:r w:rsidRPr="007D5C11">
        <w:rPr>
          <w:rFonts w:eastAsia="TimesNewRomanPSMT"/>
          <w:sz w:val="20"/>
          <w:szCs w:val="18"/>
          <w:lang w:eastAsia="en-US"/>
        </w:rPr>
        <w:t>); sygn. 26/739, Sprawo</w:t>
      </w:r>
      <w:r w:rsidRPr="007D5C11">
        <w:rPr>
          <w:rFonts w:eastAsia="TimesNewRomanPSMT"/>
          <w:sz w:val="20"/>
          <w:szCs w:val="18"/>
          <w:lang w:eastAsia="en-US"/>
        </w:rPr>
        <w:t>z</w:t>
      </w:r>
      <w:r w:rsidRPr="007D5C11">
        <w:rPr>
          <w:rFonts w:eastAsia="TimesNewRomanPSMT"/>
          <w:sz w:val="20"/>
          <w:szCs w:val="18"/>
          <w:lang w:eastAsia="en-US"/>
        </w:rPr>
        <w:t xml:space="preserve">danie z badań archeologicznych przy al. Wiśniowej 83–85 we Wrocławiu, t. 3: Źródła archiwalne, 2001 r. (aut. Marek </w:t>
      </w:r>
      <w:r w:rsidRPr="007D5C11">
        <w:rPr>
          <w:rFonts w:eastAsia="TimesNewRomanPSMT"/>
          <w:spacing w:val="20"/>
          <w:sz w:val="20"/>
          <w:szCs w:val="18"/>
          <w:lang w:eastAsia="en-US"/>
        </w:rPr>
        <w:t>Burak</w:t>
      </w:r>
      <w:r w:rsidRPr="007D5C11">
        <w:rPr>
          <w:rFonts w:eastAsia="TimesNewRomanPSMT"/>
          <w:sz w:val="20"/>
          <w:szCs w:val="18"/>
          <w:lang w:eastAsia="en-US"/>
        </w:rPr>
        <w:t>).</w:t>
      </w:r>
    </w:p>
    <w:p w:rsidR="00C908FA" w:rsidRPr="007D5C11" w:rsidRDefault="00403120" w:rsidP="006C7B68">
      <w:pPr>
        <w:ind w:left="284"/>
        <w:jc w:val="both"/>
        <w:rPr>
          <w:sz w:val="20"/>
          <w:szCs w:val="20"/>
        </w:rPr>
      </w:pPr>
      <w:r w:rsidRPr="007D5C11">
        <w:rPr>
          <w:sz w:val="20"/>
          <w:szCs w:val="20"/>
          <w:vertAlign w:val="superscript"/>
        </w:rPr>
        <w:t>17</w:t>
      </w:r>
      <w:r w:rsidRPr="007D5C11">
        <w:rPr>
          <w:sz w:val="20"/>
          <w:szCs w:val="20"/>
        </w:rPr>
        <w:t xml:space="preserve"> </w:t>
      </w:r>
      <w:proofErr w:type="spellStart"/>
      <w:r w:rsidR="00C908FA" w:rsidRPr="007D5C11">
        <w:rPr>
          <w:sz w:val="20"/>
          <w:szCs w:val="20"/>
        </w:rPr>
        <w:t>APWr</w:t>
      </w:r>
      <w:proofErr w:type="spellEnd"/>
      <w:r w:rsidR="00C908FA" w:rsidRPr="007D5C11">
        <w:rPr>
          <w:sz w:val="20"/>
          <w:szCs w:val="20"/>
        </w:rPr>
        <w:t>., Rep. 83, nr 167, 246, 271, 279</w:t>
      </w:r>
    </w:p>
    <w:p w:rsidR="00C908FA" w:rsidRPr="007D5C11" w:rsidRDefault="00403120" w:rsidP="006C7B68">
      <w:pPr>
        <w:ind w:left="284"/>
        <w:jc w:val="both"/>
        <w:rPr>
          <w:sz w:val="20"/>
          <w:szCs w:val="20"/>
        </w:rPr>
      </w:pPr>
      <w:r w:rsidRPr="007D5C11">
        <w:rPr>
          <w:sz w:val="20"/>
          <w:szCs w:val="20"/>
          <w:vertAlign w:val="superscript"/>
        </w:rPr>
        <w:t>18</w:t>
      </w:r>
      <w:r w:rsidRPr="007D5C11">
        <w:rPr>
          <w:sz w:val="20"/>
          <w:szCs w:val="20"/>
        </w:rPr>
        <w:t xml:space="preserve"> </w:t>
      </w:r>
      <w:r w:rsidR="00C908FA" w:rsidRPr="007D5C11">
        <w:rPr>
          <w:i/>
          <w:sz w:val="20"/>
          <w:szCs w:val="20"/>
        </w:rPr>
        <w:t>Ibidem</w:t>
      </w:r>
      <w:r w:rsidR="00C908FA" w:rsidRPr="007D5C11">
        <w:rPr>
          <w:sz w:val="20"/>
          <w:szCs w:val="20"/>
        </w:rPr>
        <w:t>, Rep. 88, nr 61, 61a, 107d.</w:t>
      </w:r>
    </w:p>
    <w:p w:rsidR="00C908FA" w:rsidRPr="007D5C11" w:rsidRDefault="00403120" w:rsidP="006C7B68">
      <w:pPr>
        <w:ind w:left="284"/>
        <w:jc w:val="both"/>
        <w:rPr>
          <w:sz w:val="20"/>
          <w:szCs w:val="20"/>
        </w:rPr>
      </w:pPr>
      <w:r w:rsidRPr="007D5C11">
        <w:rPr>
          <w:sz w:val="20"/>
          <w:szCs w:val="20"/>
          <w:vertAlign w:val="superscript"/>
        </w:rPr>
        <w:t>19</w:t>
      </w:r>
      <w:r w:rsidRPr="007D5C11">
        <w:rPr>
          <w:sz w:val="20"/>
          <w:szCs w:val="20"/>
        </w:rPr>
        <w:t xml:space="preserve"> </w:t>
      </w:r>
      <w:r w:rsidR="00C908FA" w:rsidRPr="007D5C11">
        <w:rPr>
          <w:i/>
          <w:sz w:val="20"/>
          <w:szCs w:val="20"/>
        </w:rPr>
        <w:t>Ibidem</w:t>
      </w:r>
      <w:r w:rsidR="00263718" w:rsidRPr="00263718">
        <w:rPr>
          <w:sz w:val="20"/>
          <w:szCs w:val="20"/>
        </w:rPr>
        <w:t>,</w:t>
      </w:r>
      <w:r w:rsidR="00C908FA" w:rsidRPr="007D5C11">
        <w:rPr>
          <w:i/>
          <w:sz w:val="20"/>
          <w:szCs w:val="20"/>
        </w:rPr>
        <w:t xml:space="preserve"> </w:t>
      </w:r>
      <w:r w:rsidR="00C908FA" w:rsidRPr="007D5C11">
        <w:rPr>
          <w:sz w:val="20"/>
          <w:szCs w:val="20"/>
        </w:rPr>
        <w:t xml:space="preserve">nr </w:t>
      </w:r>
      <w:r w:rsidRPr="007D5C11">
        <w:rPr>
          <w:sz w:val="20"/>
          <w:szCs w:val="20"/>
        </w:rPr>
        <w:t>143, 165a</w:t>
      </w:r>
      <w:r w:rsidR="00C908FA" w:rsidRPr="007D5C11">
        <w:rPr>
          <w:sz w:val="20"/>
          <w:szCs w:val="20"/>
        </w:rPr>
        <w:t>.</w:t>
      </w:r>
    </w:p>
    <w:p w:rsidR="009604C5" w:rsidRPr="007D5C11" w:rsidRDefault="009604C5" w:rsidP="006C7B68">
      <w:pPr>
        <w:ind w:left="284"/>
        <w:jc w:val="both"/>
        <w:rPr>
          <w:sz w:val="20"/>
          <w:szCs w:val="20"/>
        </w:rPr>
      </w:pPr>
      <w:r w:rsidRPr="007D5C11">
        <w:rPr>
          <w:sz w:val="20"/>
          <w:szCs w:val="20"/>
        </w:rPr>
        <w:t xml:space="preserve">Andrzej </w:t>
      </w:r>
      <w:r w:rsidRPr="007D5C11">
        <w:rPr>
          <w:spacing w:val="20"/>
          <w:sz w:val="20"/>
          <w:szCs w:val="20"/>
        </w:rPr>
        <w:t>Dwojak</w:t>
      </w:r>
      <w:r w:rsidRPr="007D5C11">
        <w:rPr>
          <w:sz w:val="20"/>
          <w:szCs w:val="20"/>
        </w:rPr>
        <w:t xml:space="preserve">, Wojciech </w:t>
      </w:r>
      <w:r w:rsidRPr="007D5C11">
        <w:rPr>
          <w:spacing w:val="20"/>
          <w:sz w:val="20"/>
          <w:szCs w:val="20"/>
        </w:rPr>
        <w:t>Łęcki</w:t>
      </w:r>
      <w:r w:rsidRPr="007D5C11">
        <w:rPr>
          <w:sz w:val="20"/>
          <w:szCs w:val="20"/>
        </w:rPr>
        <w:t xml:space="preserve">, </w:t>
      </w:r>
      <w:r w:rsidRPr="007D5C11">
        <w:rPr>
          <w:i/>
          <w:sz w:val="20"/>
          <w:szCs w:val="20"/>
        </w:rPr>
        <w:t>Sprawozdanie z badań archeologicznych na przebiegu wykopów zwi</w:t>
      </w:r>
      <w:r w:rsidRPr="007D5C11">
        <w:rPr>
          <w:i/>
          <w:sz w:val="20"/>
          <w:szCs w:val="20"/>
        </w:rPr>
        <w:t>ą</w:t>
      </w:r>
      <w:r w:rsidRPr="007D5C11">
        <w:rPr>
          <w:i/>
          <w:sz w:val="20"/>
          <w:szCs w:val="20"/>
        </w:rPr>
        <w:t>zanych z budową sieci wodno-kanalizacyjnej wraz z infrastrukturą drogową w ul. Rymszy, Wesołej w Pr</w:t>
      </w:r>
      <w:r w:rsidRPr="007D5C11">
        <w:rPr>
          <w:i/>
          <w:sz w:val="20"/>
          <w:szCs w:val="20"/>
        </w:rPr>
        <w:t>o</w:t>
      </w:r>
      <w:r w:rsidRPr="007D5C11">
        <w:rPr>
          <w:i/>
          <w:sz w:val="20"/>
          <w:szCs w:val="20"/>
        </w:rPr>
        <w:t>chowicach</w:t>
      </w:r>
      <w:r w:rsidRPr="007D5C11">
        <w:rPr>
          <w:sz w:val="20"/>
          <w:szCs w:val="20"/>
        </w:rPr>
        <w:t xml:space="preserve">, Wrocław 2006, </w:t>
      </w:r>
      <w:proofErr w:type="spellStart"/>
      <w:r w:rsidRPr="007D5C11">
        <w:rPr>
          <w:sz w:val="20"/>
          <w:szCs w:val="20"/>
        </w:rPr>
        <w:t>mps</w:t>
      </w:r>
      <w:proofErr w:type="spellEnd"/>
      <w:r w:rsidRPr="007D5C11">
        <w:rPr>
          <w:sz w:val="20"/>
          <w:szCs w:val="20"/>
        </w:rPr>
        <w:t xml:space="preserve"> w zbiorach Archiwum Dolnośląskiego Wojewódzkiego Oddziału Służby Ochrony Zabytków, Delegatura w Legnicy, nr </w:t>
      </w:r>
      <w:proofErr w:type="spellStart"/>
      <w:r w:rsidRPr="007D5C11">
        <w:rPr>
          <w:sz w:val="20"/>
          <w:szCs w:val="20"/>
        </w:rPr>
        <w:t>Arch</w:t>
      </w:r>
      <w:proofErr w:type="spellEnd"/>
      <w:r w:rsidRPr="007D5C11">
        <w:rPr>
          <w:sz w:val="20"/>
          <w:szCs w:val="20"/>
        </w:rPr>
        <w:t>/840.</w:t>
      </w:r>
    </w:p>
    <w:p w:rsidR="009604C5" w:rsidRPr="009604C5" w:rsidRDefault="009604C5" w:rsidP="006C7B68">
      <w:pPr>
        <w:ind w:left="284"/>
        <w:jc w:val="both"/>
        <w:rPr>
          <w:sz w:val="20"/>
          <w:szCs w:val="20"/>
        </w:rPr>
      </w:pPr>
      <w:r w:rsidRPr="007D5C11">
        <w:rPr>
          <w:sz w:val="20"/>
          <w:szCs w:val="20"/>
        </w:rPr>
        <w:t xml:space="preserve">Friedrich Bernhard </w:t>
      </w:r>
      <w:r w:rsidRPr="007D5C11">
        <w:rPr>
          <w:spacing w:val="20"/>
          <w:sz w:val="20"/>
          <w:szCs w:val="20"/>
        </w:rPr>
        <w:t>Werner</w:t>
      </w:r>
      <w:r w:rsidRPr="007D5C11">
        <w:rPr>
          <w:sz w:val="20"/>
          <w:szCs w:val="20"/>
        </w:rPr>
        <w:t xml:space="preserve">, </w:t>
      </w:r>
      <w:proofErr w:type="spellStart"/>
      <w:r w:rsidRPr="007D5C11">
        <w:rPr>
          <w:i/>
          <w:sz w:val="20"/>
          <w:szCs w:val="20"/>
        </w:rPr>
        <w:t>Topographia</w:t>
      </w:r>
      <w:proofErr w:type="spellEnd"/>
      <w:r w:rsidRPr="007D5C11">
        <w:rPr>
          <w:i/>
          <w:sz w:val="20"/>
          <w:szCs w:val="20"/>
        </w:rPr>
        <w:t xml:space="preserve"> </w:t>
      </w:r>
      <w:proofErr w:type="spellStart"/>
      <w:r w:rsidRPr="007D5C11">
        <w:rPr>
          <w:i/>
          <w:sz w:val="20"/>
          <w:szCs w:val="20"/>
        </w:rPr>
        <w:t>oder</w:t>
      </w:r>
      <w:proofErr w:type="spellEnd"/>
      <w:r w:rsidRPr="007D5C11">
        <w:rPr>
          <w:i/>
          <w:sz w:val="20"/>
          <w:szCs w:val="20"/>
        </w:rPr>
        <w:t xml:space="preserve"> </w:t>
      </w:r>
      <w:proofErr w:type="spellStart"/>
      <w:r w:rsidRPr="007D5C11">
        <w:rPr>
          <w:i/>
          <w:sz w:val="20"/>
          <w:szCs w:val="20"/>
        </w:rPr>
        <w:t>prodomus</w:t>
      </w:r>
      <w:proofErr w:type="spellEnd"/>
      <w:r w:rsidRPr="007D5C11">
        <w:rPr>
          <w:i/>
          <w:sz w:val="20"/>
          <w:szCs w:val="20"/>
        </w:rPr>
        <w:t xml:space="preserve"> </w:t>
      </w:r>
      <w:proofErr w:type="spellStart"/>
      <w:r w:rsidRPr="007D5C11">
        <w:rPr>
          <w:i/>
          <w:sz w:val="20"/>
          <w:szCs w:val="20"/>
        </w:rPr>
        <w:t>delineati</w:t>
      </w:r>
      <w:proofErr w:type="spellEnd"/>
      <w:r w:rsidRPr="007D5C11">
        <w:rPr>
          <w:i/>
          <w:sz w:val="20"/>
          <w:szCs w:val="20"/>
        </w:rPr>
        <w:t xml:space="preserve"> </w:t>
      </w:r>
      <w:proofErr w:type="spellStart"/>
      <w:r w:rsidRPr="007D5C11">
        <w:rPr>
          <w:i/>
          <w:sz w:val="20"/>
          <w:szCs w:val="20"/>
        </w:rPr>
        <w:t>Principatus</w:t>
      </w:r>
      <w:proofErr w:type="spellEnd"/>
      <w:r w:rsidRPr="007D5C11">
        <w:rPr>
          <w:i/>
          <w:sz w:val="20"/>
          <w:szCs w:val="20"/>
        </w:rPr>
        <w:t xml:space="preserve"> </w:t>
      </w:r>
      <w:proofErr w:type="spellStart"/>
      <w:r w:rsidRPr="007D5C11">
        <w:rPr>
          <w:i/>
          <w:sz w:val="20"/>
          <w:szCs w:val="20"/>
        </w:rPr>
        <w:t>Lignicensis</w:t>
      </w:r>
      <w:proofErr w:type="spellEnd"/>
      <w:r w:rsidRPr="007D5C11">
        <w:rPr>
          <w:i/>
          <w:sz w:val="20"/>
          <w:szCs w:val="20"/>
        </w:rPr>
        <w:t xml:space="preserve">, </w:t>
      </w:r>
      <w:proofErr w:type="spellStart"/>
      <w:r w:rsidRPr="007D5C11">
        <w:rPr>
          <w:i/>
          <w:sz w:val="20"/>
          <w:szCs w:val="20"/>
        </w:rPr>
        <w:t>Bregensis</w:t>
      </w:r>
      <w:proofErr w:type="spellEnd"/>
      <w:r w:rsidRPr="007D5C11">
        <w:rPr>
          <w:i/>
          <w:sz w:val="20"/>
          <w:szCs w:val="20"/>
        </w:rPr>
        <w:t xml:space="preserve"> et </w:t>
      </w:r>
      <w:proofErr w:type="spellStart"/>
      <w:r w:rsidRPr="007D5C11">
        <w:rPr>
          <w:i/>
          <w:sz w:val="20"/>
          <w:szCs w:val="20"/>
        </w:rPr>
        <w:t>Wolaviensis</w:t>
      </w:r>
      <w:proofErr w:type="spellEnd"/>
      <w:r w:rsidRPr="007D5C11">
        <w:rPr>
          <w:i/>
          <w:sz w:val="20"/>
          <w:szCs w:val="20"/>
        </w:rPr>
        <w:t xml:space="preserve"> </w:t>
      </w:r>
      <w:proofErr w:type="spellStart"/>
      <w:r w:rsidRPr="007D5C11">
        <w:rPr>
          <w:i/>
          <w:sz w:val="20"/>
          <w:szCs w:val="20"/>
        </w:rPr>
        <w:t>una</w:t>
      </w:r>
      <w:proofErr w:type="spellEnd"/>
      <w:r w:rsidRPr="007D5C11">
        <w:rPr>
          <w:i/>
          <w:sz w:val="20"/>
          <w:szCs w:val="20"/>
        </w:rPr>
        <w:t xml:space="preserve"> cum </w:t>
      </w:r>
      <w:proofErr w:type="spellStart"/>
      <w:r w:rsidRPr="007D5C11">
        <w:rPr>
          <w:i/>
          <w:sz w:val="20"/>
          <w:szCs w:val="20"/>
        </w:rPr>
        <w:t>Principatu</w:t>
      </w:r>
      <w:proofErr w:type="spellEnd"/>
      <w:r w:rsidRPr="007D5C11">
        <w:rPr>
          <w:i/>
          <w:sz w:val="20"/>
          <w:szCs w:val="20"/>
        </w:rPr>
        <w:t xml:space="preserve"> </w:t>
      </w:r>
      <w:proofErr w:type="spellStart"/>
      <w:r w:rsidRPr="007D5C11">
        <w:rPr>
          <w:i/>
          <w:sz w:val="20"/>
          <w:szCs w:val="20"/>
        </w:rPr>
        <w:t>Trachenbergensi</w:t>
      </w:r>
      <w:proofErr w:type="spellEnd"/>
      <w:r w:rsidRPr="007D5C11">
        <w:rPr>
          <w:i/>
          <w:sz w:val="20"/>
          <w:szCs w:val="20"/>
        </w:rPr>
        <w:t xml:space="preserve"> </w:t>
      </w:r>
      <w:proofErr w:type="spellStart"/>
      <w:r w:rsidRPr="007D5C11">
        <w:rPr>
          <w:i/>
          <w:sz w:val="20"/>
          <w:szCs w:val="20"/>
        </w:rPr>
        <w:t>das</w:t>
      </w:r>
      <w:proofErr w:type="spellEnd"/>
      <w:r w:rsidRPr="007D5C11">
        <w:rPr>
          <w:i/>
          <w:sz w:val="20"/>
          <w:szCs w:val="20"/>
        </w:rPr>
        <w:t xml:space="preserve"> </w:t>
      </w:r>
      <w:proofErr w:type="spellStart"/>
      <w:r w:rsidRPr="007D5C11">
        <w:rPr>
          <w:i/>
          <w:sz w:val="20"/>
          <w:szCs w:val="20"/>
        </w:rPr>
        <w:t>ist</w:t>
      </w:r>
      <w:proofErr w:type="spellEnd"/>
      <w:r w:rsidRPr="007D5C11">
        <w:rPr>
          <w:i/>
          <w:sz w:val="20"/>
          <w:szCs w:val="20"/>
        </w:rPr>
        <w:t xml:space="preserve"> </w:t>
      </w:r>
      <w:proofErr w:type="spellStart"/>
      <w:r w:rsidRPr="007D5C11">
        <w:rPr>
          <w:i/>
          <w:sz w:val="20"/>
          <w:szCs w:val="20"/>
        </w:rPr>
        <w:t>Praesentatio</w:t>
      </w:r>
      <w:proofErr w:type="spellEnd"/>
      <w:r w:rsidRPr="007D5C11">
        <w:rPr>
          <w:sz w:val="20"/>
          <w:szCs w:val="20"/>
        </w:rPr>
        <w:t xml:space="preserve"> […], </w:t>
      </w:r>
      <w:proofErr w:type="spellStart"/>
      <w:r w:rsidRPr="007D5C11">
        <w:rPr>
          <w:sz w:val="20"/>
          <w:szCs w:val="20"/>
        </w:rPr>
        <w:t>Bd</w:t>
      </w:r>
      <w:proofErr w:type="spellEnd"/>
      <w:r w:rsidRPr="007D5C11">
        <w:rPr>
          <w:sz w:val="20"/>
          <w:szCs w:val="20"/>
        </w:rPr>
        <w:t xml:space="preserve">. 2, 1747–1750, fol. 130–131 (dalej: </w:t>
      </w:r>
      <w:r w:rsidRPr="007D5C11">
        <w:rPr>
          <w:spacing w:val="20"/>
          <w:sz w:val="20"/>
          <w:szCs w:val="20"/>
        </w:rPr>
        <w:t>Werner</w:t>
      </w:r>
      <w:r w:rsidRPr="007D5C11">
        <w:rPr>
          <w:sz w:val="20"/>
          <w:szCs w:val="20"/>
        </w:rPr>
        <w:t xml:space="preserve">), </w:t>
      </w:r>
      <w:proofErr w:type="spellStart"/>
      <w:r w:rsidRPr="007D5C11">
        <w:rPr>
          <w:sz w:val="20"/>
          <w:szCs w:val="20"/>
        </w:rPr>
        <w:t>rps</w:t>
      </w:r>
      <w:proofErr w:type="spellEnd"/>
      <w:r w:rsidRPr="007D5C11">
        <w:rPr>
          <w:sz w:val="20"/>
          <w:szCs w:val="20"/>
        </w:rPr>
        <w:t xml:space="preserve"> w Bibliotece Uniwersyteckiej we Wrocławiu, Oddział Rękopisów, sy</w:t>
      </w:r>
      <w:r w:rsidR="00E64068" w:rsidRPr="007D5C11">
        <w:rPr>
          <w:sz w:val="20"/>
          <w:szCs w:val="20"/>
        </w:rPr>
        <w:t>g</w:t>
      </w:r>
      <w:r w:rsidRPr="007D5C11">
        <w:rPr>
          <w:sz w:val="20"/>
          <w:szCs w:val="20"/>
        </w:rPr>
        <w:t xml:space="preserve">n. </w:t>
      </w:r>
      <w:proofErr w:type="spellStart"/>
      <w:r w:rsidRPr="007D5C11">
        <w:rPr>
          <w:sz w:val="20"/>
          <w:szCs w:val="20"/>
        </w:rPr>
        <w:t>Akc</w:t>
      </w:r>
      <w:proofErr w:type="spellEnd"/>
      <w:r w:rsidRPr="007D5C11">
        <w:rPr>
          <w:sz w:val="20"/>
          <w:szCs w:val="20"/>
        </w:rPr>
        <w:t>. 1948/1094.</w:t>
      </w:r>
    </w:p>
    <w:p w:rsidR="00D6434F" w:rsidRPr="009604C5" w:rsidRDefault="00D6434F" w:rsidP="00AB1F99">
      <w:pPr>
        <w:jc w:val="both"/>
        <w:rPr>
          <w:sz w:val="22"/>
        </w:rPr>
      </w:pPr>
    </w:p>
    <w:p w:rsidR="00D51366" w:rsidRPr="00C87A22" w:rsidRDefault="00D51366" w:rsidP="00AB1F99">
      <w:pPr>
        <w:ind w:left="284" w:hanging="284"/>
        <w:jc w:val="both"/>
        <w:rPr>
          <w:sz w:val="22"/>
          <w:szCs w:val="22"/>
        </w:rPr>
      </w:pPr>
      <w:r w:rsidRPr="00C87A22">
        <w:rPr>
          <w:sz w:val="22"/>
          <w:szCs w:val="22"/>
        </w:rPr>
        <w:t>1</w:t>
      </w:r>
      <w:r w:rsidR="006575C2">
        <w:rPr>
          <w:sz w:val="22"/>
          <w:szCs w:val="22"/>
        </w:rPr>
        <w:t>1</w:t>
      </w:r>
      <w:r w:rsidRPr="00C87A22">
        <w:rPr>
          <w:sz w:val="22"/>
          <w:szCs w:val="22"/>
        </w:rPr>
        <w:t xml:space="preserve">. </w:t>
      </w:r>
      <w:r w:rsidR="005435CF" w:rsidRPr="00C87A22">
        <w:rPr>
          <w:sz w:val="22"/>
          <w:szCs w:val="22"/>
        </w:rPr>
        <w:t>Sporządzając</w:t>
      </w:r>
      <w:r w:rsidR="000A39EC" w:rsidRPr="00C87A22">
        <w:rPr>
          <w:sz w:val="22"/>
          <w:szCs w:val="22"/>
        </w:rPr>
        <w:t xml:space="preserve"> przypisy </w:t>
      </w:r>
      <w:r w:rsidR="005435CF" w:rsidRPr="00C87A22">
        <w:rPr>
          <w:sz w:val="22"/>
          <w:szCs w:val="22"/>
        </w:rPr>
        <w:t>źródłowe</w:t>
      </w:r>
      <w:r w:rsidR="000A39EC" w:rsidRPr="00C87A22">
        <w:rPr>
          <w:sz w:val="22"/>
          <w:szCs w:val="22"/>
        </w:rPr>
        <w:t xml:space="preserve"> z </w:t>
      </w:r>
      <w:r w:rsidR="001B14E7" w:rsidRPr="00C87A22">
        <w:rPr>
          <w:sz w:val="22"/>
          <w:szCs w:val="22"/>
        </w:rPr>
        <w:t>prasy</w:t>
      </w:r>
      <w:r w:rsidR="00124308">
        <w:rPr>
          <w:sz w:val="22"/>
          <w:szCs w:val="22"/>
        </w:rPr>
        <w:t>,</w:t>
      </w:r>
      <w:r w:rsidR="000A39EC" w:rsidRPr="00C87A22">
        <w:rPr>
          <w:sz w:val="22"/>
          <w:szCs w:val="22"/>
        </w:rPr>
        <w:t xml:space="preserve"> stosujemy</w:t>
      </w:r>
      <w:r w:rsidR="006C76DB">
        <w:rPr>
          <w:sz w:val="22"/>
          <w:szCs w:val="22"/>
        </w:rPr>
        <w:t xml:space="preserve"> następujący zapis:</w:t>
      </w:r>
      <w:r w:rsidR="000A39EC" w:rsidRPr="00C87A22">
        <w:rPr>
          <w:sz w:val="22"/>
          <w:szCs w:val="22"/>
        </w:rPr>
        <w:t xml:space="preserve"> pełne </w:t>
      </w:r>
      <w:r w:rsidR="005435CF" w:rsidRPr="00C87A22">
        <w:rPr>
          <w:sz w:val="22"/>
          <w:szCs w:val="22"/>
        </w:rPr>
        <w:t>imię</w:t>
      </w:r>
      <w:r w:rsidR="000A39EC" w:rsidRPr="00C87A22">
        <w:rPr>
          <w:sz w:val="22"/>
          <w:szCs w:val="22"/>
        </w:rPr>
        <w:t xml:space="preserve"> (imiona)</w:t>
      </w:r>
      <w:r w:rsidR="006C76DB">
        <w:rPr>
          <w:sz w:val="22"/>
          <w:szCs w:val="22"/>
        </w:rPr>
        <w:t xml:space="preserve"> i</w:t>
      </w:r>
      <w:r w:rsidR="000A39EC" w:rsidRPr="00C87A22">
        <w:rPr>
          <w:sz w:val="22"/>
          <w:szCs w:val="22"/>
        </w:rPr>
        <w:t xml:space="preserve"> n</w:t>
      </w:r>
      <w:r w:rsidR="000A39EC" w:rsidRPr="00C87A22">
        <w:rPr>
          <w:sz w:val="22"/>
          <w:szCs w:val="22"/>
        </w:rPr>
        <w:t>a</w:t>
      </w:r>
      <w:r w:rsidR="000A39EC" w:rsidRPr="00C87A22">
        <w:rPr>
          <w:sz w:val="22"/>
          <w:szCs w:val="22"/>
        </w:rPr>
        <w:t xml:space="preserve">zwisko autora </w:t>
      </w:r>
      <w:r w:rsidR="0094374A" w:rsidRPr="00C87A22">
        <w:rPr>
          <w:sz w:val="22"/>
          <w:szCs w:val="22"/>
        </w:rPr>
        <w:t>antykwą</w:t>
      </w:r>
      <w:r w:rsidR="000A39EC" w:rsidRPr="00C87A22">
        <w:rPr>
          <w:sz w:val="22"/>
          <w:szCs w:val="22"/>
        </w:rPr>
        <w:t xml:space="preserve"> (</w:t>
      </w:r>
      <w:r w:rsidR="005435CF" w:rsidRPr="00C87A22">
        <w:rPr>
          <w:sz w:val="22"/>
          <w:szCs w:val="22"/>
        </w:rPr>
        <w:t>jeśli</w:t>
      </w:r>
      <w:r w:rsidR="000A39EC" w:rsidRPr="00C87A22">
        <w:rPr>
          <w:sz w:val="22"/>
          <w:szCs w:val="22"/>
        </w:rPr>
        <w:t xml:space="preserve"> publikacja sygnowana jest imieniem i nazwiskiem)</w:t>
      </w:r>
      <w:r w:rsidR="006C76DB">
        <w:rPr>
          <w:sz w:val="22"/>
          <w:szCs w:val="22"/>
        </w:rPr>
        <w:t>, przy czym nazw</w:t>
      </w:r>
      <w:r w:rsidR="006C76DB">
        <w:rPr>
          <w:sz w:val="22"/>
          <w:szCs w:val="22"/>
        </w:rPr>
        <w:t>i</w:t>
      </w:r>
      <w:r w:rsidR="006C76DB">
        <w:rPr>
          <w:sz w:val="22"/>
          <w:szCs w:val="22"/>
        </w:rPr>
        <w:t>sko rozstrzelon</w:t>
      </w:r>
      <w:r w:rsidR="001913EC">
        <w:rPr>
          <w:sz w:val="22"/>
          <w:szCs w:val="22"/>
        </w:rPr>
        <w:t>ym</w:t>
      </w:r>
      <w:r w:rsidR="006C76DB">
        <w:rPr>
          <w:sz w:val="22"/>
          <w:szCs w:val="22"/>
        </w:rPr>
        <w:t xml:space="preserve"> </w:t>
      </w:r>
      <w:r w:rsidR="001913EC">
        <w:rPr>
          <w:sz w:val="22"/>
          <w:szCs w:val="22"/>
        </w:rPr>
        <w:t>drukiem</w:t>
      </w:r>
      <w:r w:rsidR="006C76DB">
        <w:rPr>
          <w:sz w:val="22"/>
          <w:szCs w:val="22"/>
        </w:rPr>
        <w:t xml:space="preserve"> (odstęp między znakami 1 pkt), </w:t>
      </w:r>
      <w:r w:rsidR="000A39EC" w:rsidRPr="00C87A22">
        <w:rPr>
          <w:sz w:val="22"/>
          <w:szCs w:val="22"/>
        </w:rPr>
        <w:t xml:space="preserve">tytuł zapisany </w:t>
      </w:r>
      <w:r w:rsidR="005435CF" w:rsidRPr="00C87A22">
        <w:rPr>
          <w:sz w:val="22"/>
          <w:szCs w:val="22"/>
        </w:rPr>
        <w:t>kursy</w:t>
      </w:r>
      <w:r w:rsidR="005435CF">
        <w:rPr>
          <w:sz w:val="22"/>
          <w:szCs w:val="22"/>
        </w:rPr>
        <w:t>wą</w:t>
      </w:r>
      <w:r w:rsidR="006C76DB">
        <w:rPr>
          <w:sz w:val="22"/>
          <w:szCs w:val="22"/>
        </w:rPr>
        <w:t xml:space="preserve">, </w:t>
      </w:r>
      <w:r w:rsidR="000A39EC" w:rsidRPr="00C87A22">
        <w:rPr>
          <w:sz w:val="22"/>
          <w:szCs w:val="22"/>
        </w:rPr>
        <w:t>nazwa gazety</w:t>
      </w:r>
      <w:r w:rsidR="006C76DB" w:rsidRPr="006C76DB">
        <w:rPr>
          <w:sz w:val="22"/>
          <w:szCs w:val="22"/>
        </w:rPr>
        <w:t xml:space="preserve"> </w:t>
      </w:r>
      <w:r w:rsidR="006C76DB" w:rsidRPr="00C87A22">
        <w:rPr>
          <w:sz w:val="22"/>
          <w:szCs w:val="22"/>
        </w:rPr>
        <w:t>w cudzysłowie antykwą</w:t>
      </w:r>
      <w:r w:rsidR="000A39EC" w:rsidRPr="00C87A22">
        <w:rPr>
          <w:sz w:val="22"/>
          <w:szCs w:val="22"/>
        </w:rPr>
        <w:t xml:space="preserve">, przecinek, numer rocznika </w:t>
      </w:r>
      <w:r w:rsidR="005435CF" w:rsidRPr="00C87A22">
        <w:rPr>
          <w:sz w:val="22"/>
          <w:szCs w:val="22"/>
        </w:rPr>
        <w:t>cyfrą</w:t>
      </w:r>
      <w:r w:rsidR="000A39EC" w:rsidRPr="00C87A22">
        <w:rPr>
          <w:sz w:val="22"/>
          <w:szCs w:val="22"/>
        </w:rPr>
        <w:t xml:space="preserve"> </w:t>
      </w:r>
      <w:r w:rsidR="005435CF" w:rsidRPr="00C87A22">
        <w:rPr>
          <w:sz w:val="22"/>
          <w:szCs w:val="22"/>
        </w:rPr>
        <w:t>arabską</w:t>
      </w:r>
      <w:r w:rsidR="006C76DB">
        <w:rPr>
          <w:sz w:val="22"/>
          <w:szCs w:val="22"/>
        </w:rPr>
        <w:t xml:space="preserve">, poprzedzony skrótem nr, </w:t>
      </w:r>
      <w:r w:rsidR="000A39EC" w:rsidRPr="00C87A22">
        <w:rPr>
          <w:sz w:val="22"/>
          <w:szCs w:val="22"/>
        </w:rPr>
        <w:t xml:space="preserve">data dzienna wydania gazety lub </w:t>
      </w:r>
      <w:r w:rsidR="005435CF" w:rsidRPr="00C87A22">
        <w:rPr>
          <w:sz w:val="22"/>
          <w:szCs w:val="22"/>
        </w:rPr>
        <w:t>miesiąc</w:t>
      </w:r>
      <w:r w:rsidR="006C76DB">
        <w:rPr>
          <w:sz w:val="22"/>
          <w:szCs w:val="22"/>
        </w:rPr>
        <w:t xml:space="preserve"> oraz</w:t>
      </w:r>
      <w:r w:rsidR="00C87A22" w:rsidRPr="00C87A22">
        <w:rPr>
          <w:sz w:val="22"/>
          <w:szCs w:val="22"/>
        </w:rPr>
        <w:t xml:space="preserve"> </w:t>
      </w:r>
      <w:r w:rsidR="00C87A22" w:rsidRPr="00992B07">
        <w:rPr>
          <w:sz w:val="22"/>
          <w:szCs w:val="22"/>
        </w:rPr>
        <w:t>strona</w:t>
      </w:r>
      <w:r w:rsidR="00F447B7" w:rsidRPr="00992B07">
        <w:rPr>
          <w:sz w:val="22"/>
          <w:szCs w:val="22"/>
        </w:rPr>
        <w:t xml:space="preserve"> lub zakres stron,</w:t>
      </w:r>
      <w:r w:rsidR="000A39EC" w:rsidRPr="00992B07">
        <w:rPr>
          <w:sz w:val="22"/>
          <w:szCs w:val="22"/>
        </w:rPr>
        <w:t xml:space="preserve"> np.:</w:t>
      </w:r>
    </w:p>
    <w:p w:rsidR="00D51366" w:rsidRPr="00992B07" w:rsidRDefault="00D51366" w:rsidP="00AB1F99">
      <w:pPr>
        <w:jc w:val="both"/>
        <w:rPr>
          <w:sz w:val="22"/>
        </w:rPr>
      </w:pPr>
    </w:p>
    <w:p w:rsidR="000A39EC" w:rsidRDefault="000A39EC" w:rsidP="00AB1F99">
      <w:pPr>
        <w:ind w:left="284"/>
        <w:jc w:val="both"/>
        <w:rPr>
          <w:sz w:val="20"/>
          <w:szCs w:val="20"/>
        </w:rPr>
      </w:pPr>
      <w:r w:rsidRPr="001E049B">
        <w:rPr>
          <w:sz w:val="20"/>
          <w:szCs w:val="20"/>
        </w:rPr>
        <w:lastRenderedPageBreak/>
        <w:t xml:space="preserve">Alfons </w:t>
      </w:r>
      <w:r w:rsidRPr="00F447B7">
        <w:rPr>
          <w:spacing w:val="20"/>
          <w:sz w:val="20"/>
          <w:szCs w:val="20"/>
        </w:rPr>
        <w:t>Parczewski</w:t>
      </w:r>
      <w:r w:rsidRPr="001E049B">
        <w:rPr>
          <w:sz w:val="20"/>
          <w:szCs w:val="20"/>
        </w:rPr>
        <w:t xml:space="preserve">, </w:t>
      </w:r>
      <w:r w:rsidRPr="00A24F9A">
        <w:rPr>
          <w:i/>
          <w:sz w:val="20"/>
          <w:szCs w:val="20"/>
        </w:rPr>
        <w:t xml:space="preserve">O </w:t>
      </w:r>
      <w:r w:rsidR="005435CF" w:rsidRPr="00A24F9A">
        <w:rPr>
          <w:i/>
          <w:sz w:val="20"/>
          <w:szCs w:val="20"/>
        </w:rPr>
        <w:t>zachodnią</w:t>
      </w:r>
      <w:r w:rsidRPr="00A24F9A">
        <w:rPr>
          <w:i/>
          <w:sz w:val="20"/>
          <w:szCs w:val="20"/>
        </w:rPr>
        <w:t xml:space="preserve"> </w:t>
      </w:r>
      <w:r w:rsidR="005435CF" w:rsidRPr="00A24F9A">
        <w:rPr>
          <w:i/>
          <w:sz w:val="20"/>
          <w:szCs w:val="20"/>
        </w:rPr>
        <w:t>granicę</w:t>
      </w:r>
      <w:r w:rsidRPr="00A24F9A">
        <w:rPr>
          <w:i/>
          <w:sz w:val="20"/>
          <w:szCs w:val="20"/>
        </w:rPr>
        <w:t xml:space="preserve"> Polski</w:t>
      </w:r>
      <w:r w:rsidRPr="001E049B">
        <w:rPr>
          <w:sz w:val="20"/>
          <w:szCs w:val="20"/>
        </w:rPr>
        <w:t>, „Gazeta Opolska”, nr 35 z 13 II 1919</w:t>
      </w:r>
      <w:r w:rsidR="00C87A22">
        <w:rPr>
          <w:sz w:val="20"/>
          <w:szCs w:val="20"/>
        </w:rPr>
        <w:t>, s. 3</w:t>
      </w:r>
      <w:r w:rsidR="008676E6">
        <w:rPr>
          <w:sz w:val="20"/>
          <w:szCs w:val="20"/>
        </w:rPr>
        <w:t>.</w:t>
      </w:r>
    </w:p>
    <w:p w:rsidR="00550CD6" w:rsidRPr="00550CD6" w:rsidRDefault="00550CD6" w:rsidP="00550CD6">
      <w:pPr>
        <w:autoSpaceDE w:val="0"/>
        <w:autoSpaceDN w:val="0"/>
        <w:adjustRightInd w:val="0"/>
        <w:ind w:left="284"/>
        <w:jc w:val="both"/>
        <w:rPr>
          <w:sz w:val="22"/>
          <w:szCs w:val="20"/>
        </w:rPr>
      </w:pPr>
      <w:r w:rsidRPr="00550CD6">
        <w:rPr>
          <w:rFonts w:eastAsia="TimesNewRomanPSMT"/>
          <w:sz w:val="20"/>
          <w:szCs w:val="18"/>
          <w:lang w:eastAsia="en-US"/>
        </w:rPr>
        <w:t xml:space="preserve">[Stanisław] </w:t>
      </w:r>
      <w:r w:rsidRPr="00550CD6">
        <w:rPr>
          <w:rFonts w:eastAsia="TimesNewRomanPSMT"/>
          <w:spacing w:val="20"/>
          <w:sz w:val="20"/>
          <w:szCs w:val="18"/>
          <w:lang w:eastAsia="en-US"/>
        </w:rPr>
        <w:t>Radziejewski</w:t>
      </w:r>
      <w:r w:rsidRPr="00550CD6">
        <w:rPr>
          <w:rFonts w:eastAsia="TimesNewRomanPSMT"/>
          <w:sz w:val="20"/>
          <w:szCs w:val="18"/>
          <w:lang w:eastAsia="en-US"/>
        </w:rPr>
        <w:t xml:space="preserve">, </w:t>
      </w:r>
      <w:r w:rsidRPr="00550CD6">
        <w:rPr>
          <w:rFonts w:eastAsia="TimesNewRomanPSMT"/>
          <w:i/>
          <w:iCs/>
          <w:sz w:val="20"/>
          <w:szCs w:val="18"/>
          <w:lang w:eastAsia="en-US"/>
        </w:rPr>
        <w:t>Głosować za Polską</w:t>
      </w:r>
      <w:r w:rsidRPr="00550CD6">
        <w:rPr>
          <w:rFonts w:eastAsia="TimesNewRomanPSMT"/>
          <w:sz w:val="20"/>
          <w:szCs w:val="18"/>
          <w:lang w:eastAsia="en-US"/>
        </w:rPr>
        <w:t>, „Górnoślązak”, nr 84 z 14 IV 1920,</w:t>
      </w:r>
      <w:r>
        <w:rPr>
          <w:rFonts w:eastAsia="TimesNewRomanPSMT"/>
          <w:sz w:val="20"/>
          <w:szCs w:val="18"/>
          <w:lang w:eastAsia="en-US"/>
        </w:rPr>
        <w:t xml:space="preserve"> </w:t>
      </w:r>
      <w:r w:rsidRPr="00550CD6">
        <w:rPr>
          <w:rFonts w:eastAsia="TimesNewRomanPSMT"/>
          <w:sz w:val="20"/>
          <w:szCs w:val="18"/>
          <w:lang w:eastAsia="en-US"/>
        </w:rPr>
        <w:t>s. 1–2.</w:t>
      </w:r>
    </w:p>
    <w:p w:rsidR="00550CD6" w:rsidRDefault="00550CD6" w:rsidP="00AB1F99">
      <w:pPr>
        <w:ind w:left="284"/>
        <w:jc w:val="both"/>
        <w:rPr>
          <w:rFonts w:eastAsia="TimesNewRomanPSMT"/>
          <w:sz w:val="20"/>
          <w:szCs w:val="18"/>
          <w:lang w:eastAsia="en-US"/>
        </w:rPr>
      </w:pPr>
      <w:r w:rsidRPr="00550CD6">
        <w:rPr>
          <w:rFonts w:eastAsia="TimesNewRomanPSMT"/>
          <w:sz w:val="20"/>
          <w:szCs w:val="18"/>
          <w:lang w:eastAsia="en-US"/>
        </w:rPr>
        <w:t xml:space="preserve">X.B., </w:t>
      </w:r>
      <w:r w:rsidRPr="00550CD6">
        <w:rPr>
          <w:rFonts w:eastAsia="TimesNewRomanPSMT"/>
          <w:i/>
          <w:iCs/>
          <w:sz w:val="20"/>
          <w:szCs w:val="18"/>
          <w:lang w:eastAsia="en-US"/>
        </w:rPr>
        <w:t>Zaprzańcy</w:t>
      </w:r>
      <w:r w:rsidRPr="00550CD6">
        <w:rPr>
          <w:rFonts w:eastAsia="TimesNewRomanPSMT"/>
          <w:sz w:val="20"/>
          <w:szCs w:val="18"/>
          <w:lang w:eastAsia="en-US"/>
        </w:rPr>
        <w:t>, „Katolik”, nr 34 z 19 III 1921, s. 3.</w:t>
      </w:r>
    </w:p>
    <w:p w:rsidR="00550CD6" w:rsidRPr="00550CD6" w:rsidRDefault="00550CD6" w:rsidP="00AB1F99">
      <w:pPr>
        <w:ind w:left="284"/>
        <w:jc w:val="both"/>
        <w:rPr>
          <w:szCs w:val="20"/>
        </w:rPr>
      </w:pPr>
      <w:proofErr w:type="spellStart"/>
      <w:r w:rsidRPr="00550CD6">
        <w:rPr>
          <w:rFonts w:eastAsiaTheme="minorHAnsi"/>
          <w:i/>
          <w:iCs/>
          <w:sz w:val="20"/>
          <w:szCs w:val="18"/>
          <w:lang w:eastAsia="en-US"/>
        </w:rPr>
        <w:t>Godka</w:t>
      </w:r>
      <w:proofErr w:type="spellEnd"/>
      <w:r w:rsidRPr="00550CD6">
        <w:rPr>
          <w:rFonts w:eastAsiaTheme="minorHAnsi"/>
          <w:i/>
          <w:iCs/>
          <w:sz w:val="20"/>
          <w:szCs w:val="18"/>
          <w:lang w:eastAsia="en-US"/>
        </w:rPr>
        <w:t xml:space="preserve"> </w:t>
      </w:r>
      <w:proofErr w:type="spellStart"/>
      <w:r w:rsidRPr="00550CD6">
        <w:rPr>
          <w:rFonts w:eastAsiaTheme="minorHAnsi"/>
          <w:i/>
          <w:iCs/>
          <w:sz w:val="20"/>
          <w:szCs w:val="18"/>
          <w:lang w:eastAsia="en-US"/>
        </w:rPr>
        <w:t>Klachuli</w:t>
      </w:r>
      <w:proofErr w:type="spellEnd"/>
      <w:r w:rsidRPr="00550CD6">
        <w:rPr>
          <w:rFonts w:eastAsia="TimesNewRomanPSMT"/>
          <w:sz w:val="20"/>
          <w:szCs w:val="18"/>
          <w:lang w:eastAsia="en-US"/>
        </w:rPr>
        <w:t>, „</w:t>
      </w:r>
      <w:proofErr w:type="spellStart"/>
      <w:r w:rsidRPr="00550CD6">
        <w:rPr>
          <w:rFonts w:eastAsia="TimesNewRomanPSMT"/>
          <w:sz w:val="20"/>
          <w:szCs w:val="18"/>
          <w:lang w:eastAsia="en-US"/>
        </w:rPr>
        <w:t>Kocynder</w:t>
      </w:r>
      <w:proofErr w:type="spellEnd"/>
      <w:r w:rsidRPr="00550CD6">
        <w:rPr>
          <w:rFonts w:eastAsia="TimesNewRomanPSMT"/>
          <w:sz w:val="20"/>
          <w:szCs w:val="18"/>
          <w:lang w:eastAsia="en-US"/>
        </w:rPr>
        <w:t>”, nr 26 z 20 III 1921, s. 10.</w:t>
      </w:r>
    </w:p>
    <w:p w:rsidR="00512B4D" w:rsidRPr="00992B07" w:rsidRDefault="00512B4D" w:rsidP="00992B07">
      <w:pPr>
        <w:jc w:val="both"/>
        <w:rPr>
          <w:sz w:val="22"/>
          <w:szCs w:val="20"/>
        </w:rPr>
      </w:pPr>
    </w:p>
    <w:p w:rsidR="00F447B7" w:rsidRPr="00992B07" w:rsidRDefault="00512B4D" w:rsidP="00315956">
      <w:pPr>
        <w:ind w:left="142" w:hanging="142"/>
        <w:jc w:val="both"/>
        <w:rPr>
          <w:sz w:val="22"/>
          <w:szCs w:val="22"/>
        </w:rPr>
      </w:pPr>
      <w:r w:rsidRPr="00E579FB">
        <w:rPr>
          <w:sz w:val="22"/>
          <w:szCs w:val="22"/>
        </w:rPr>
        <w:t>1</w:t>
      </w:r>
      <w:r w:rsidR="006575C2">
        <w:rPr>
          <w:sz w:val="22"/>
          <w:szCs w:val="22"/>
        </w:rPr>
        <w:t>2</w:t>
      </w:r>
      <w:r w:rsidRPr="00E579FB">
        <w:rPr>
          <w:sz w:val="22"/>
          <w:szCs w:val="22"/>
        </w:rPr>
        <w:t xml:space="preserve">. </w:t>
      </w:r>
      <w:r w:rsidR="00E579FB" w:rsidRPr="00E579FB">
        <w:rPr>
          <w:sz w:val="22"/>
          <w:szCs w:val="22"/>
        </w:rPr>
        <w:t>W przypadku odwoływania się do relacji historii mówionej podajemy: nazwę archiwum i sygnat</w:t>
      </w:r>
      <w:r w:rsidR="00E579FB" w:rsidRPr="00E579FB">
        <w:rPr>
          <w:sz w:val="22"/>
          <w:szCs w:val="22"/>
        </w:rPr>
        <w:t>u</w:t>
      </w:r>
      <w:r w:rsidR="00E579FB" w:rsidRPr="00E579FB">
        <w:rPr>
          <w:sz w:val="22"/>
          <w:szCs w:val="22"/>
        </w:rPr>
        <w:t>rę (jeśli dotyczy), pełne imię i nazwisko autora relacji, informację</w:t>
      </w:r>
      <w:r w:rsidR="001913EC">
        <w:rPr>
          <w:sz w:val="22"/>
          <w:szCs w:val="22"/>
        </w:rPr>
        <w:t>,</w:t>
      </w:r>
      <w:r w:rsidR="00E579FB" w:rsidRPr="00E579FB">
        <w:rPr>
          <w:sz w:val="22"/>
          <w:szCs w:val="22"/>
        </w:rPr>
        <w:t xml:space="preserve"> kto i kiedy przeprowadził wywiad i dokonał nagrania (ewentualnie jeżeli inna osoba dokonała transkrypcji lub opracowania – podaj</w:t>
      </w:r>
      <w:r w:rsidR="00E579FB" w:rsidRPr="00E579FB">
        <w:rPr>
          <w:sz w:val="22"/>
          <w:szCs w:val="22"/>
        </w:rPr>
        <w:t>e</w:t>
      </w:r>
      <w:r w:rsidR="00E579FB" w:rsidRPr="00E579FB">
        <w:rPr>
          <w:sz w:val="22"/>
          <w:szCs w:val="22"/>
        </w:rPr>
        <w:t xml:space="preserve">my </w:t>
      </w:r>
      <w:proofErr w:type="spellStart"/>
      <w:r w:rsidR="00E579FB" w:rsidRPr="00E579FB">
        <w:rPr>
          <w:sz w:val="22"/>
          <w:szCs w:val="22"/>
        </w:rPr>
        <w:t>transkrybenta</w:t>
      </w:r>
      <w:proofErr w:type="spellEnd"/>
      <w:r w:rsidR="00E579FB" w:rsidRPr="00E579FB">
        <w:rPr>
          <w:sz w:val="22"/>
          <w:szCs w:val="22"/>
        </w:rPr>
        <w:t>/-</w:t>
      </w:r>
      <w:proofErr w:type="spellStart"/>
      <w:r w:rsidR="00E579FB" w:rsidRPr="00E579FB">
        <w:rPr>
          <w:sz w:val="22"/>
          <w:szCs w:val="22"/>
        </w:rPr>
        <w:t>tkę</w:t>
      </w:r>
      <w:proofErr w:type="spellEnd"/>
      <w:r w:rsidR="00E579FB" w:rsidRPr="00E579FB">
        <w:rPr>
          <w:sz w:val="22"/>
          <w:szCs w:val="22"/>
        </w:rPr>
        <w:t xml:space="preserve"> i osobę </w:t>
      </w:r>
      <w:r w:rsidR="00E579FB" w:rsidRPr="00992B07">
        <w:rPr>
          <w:sz w:val="22"/>
          <w:szCs w:val="22"/>
        </w:rPr>
        <w:t xml:space="preserve">opracowującą, </w:t>
      </w:r>
      <w:r w:rsidR="00992B07" w:rsidRPr="00992B07">
        <w:rPr>
          <w:sz w:val="22"/>
          <w:szCs w:val="22"/>
        </w:rPr>
        <w:t>przy czym nazwiska zapisujemy rozstrzelon</w:t>
      </w:r>
      <w:r w:rsidR="001913EC">
        <w:rPr>
          <w:sz w:val="22"/>
          <w:szCs w:val="22"/>
        </w:rPr>
        <w:t>ym</w:t>
      </w:r>
      <w:r w:rsidR="00992B07" w:rsidRPr="00992B07">
        <w:rPr>
          <w:sz w:val="22"/>
          <w:szCs w:val="22"/>
        </w:rPr>
        <w:t xml:space="preserve"> </w:t>
      </w:r>
      <w:r w:rsidR="001913EC">
        <w:rPr>
          <w:sz w:val="22"/>
          <w:szCs w:val="22"/>
        </w:rPr>
        <w:t>dr</w:t>
      </w:r>
      <w:r w:rsidR="001913EC">
        <w:rPr>
          <w:sz w:val="22"/>
          <w:szCs w:val="22"/>
        </w:rPr>
        <w:t>u</w:t>
      </w:r>
      <w:r w:rsidR="001913EC">
        <w:rPr>
          <w:sz w:val="22"/>
          <w:szCs w:val="22"/>
        </w:rPr>
        <w:t>kiem</w:t>
      </w:r>
      <w:r w:rsidR="00992B07">
        <w:rPr>
          <w:sz w:val="22"/>
          <w:szCs w:val="22"/>
        </w:rPr>
        <w:t xml:space="preserve"> z</w:t>
      </w:r>
      <w:r w:rsidR="00992B07" w:rsidRPr="00992B07">
        <w:rPr>
          <w:sz w:val="22"/>
          <w:szCs w:val="22"/>
        </w:rPr>
        <w:t xml:space="preserve"> odstęp</w:t>
      </w:r>
      <w:r w:rsidR="00992B07">
        <w:rPr>
          <w:sz w:val="22"/>
          <w:szCs w:val="22"/>
        </w:rPr>
        <w:t>em</w:t>
      </w:r>
      <w:r w:rsidR="00992B07" w:rsidRPr="00992B07">
        <w:rPr>
          <w:sz w:val="22"/>
          <w:szCs w:val="22"/>
        </w:rPr>
        <w:t xml:space="preserve"> między znakami 1 pkt), np.:</w:t>
      </w:r>
    </w:p>
    <w:p w:rsidR="00F447B7" w:rsidRPr="00992B07" w:rsidRDefault="00F447B7" w:rsidP="00315956">
      <w:pPr>
        <w:ind w:left="142" w:hanging="142"/>
        <w:jc w:val="both"/>
        <w:rPr>
          <w:sz w:val="22"/>
          <w:szCs w:val="22"/>
        </w:rPr>
      </w:pPr>
    </w:p>
    <w:p w:rsidR="00512B4D" w:rsidRPr="00F447B7" w:rsidRDefault="00E579FB" w:rsidP="00F447B7">
      <w:pPr>
        <w:ind w:left="284"/>
        <w:jc w:val="both"/>
        <w:rPr>
          <w:sz w:val="20"/>
          <w:szCs w:val="22"/>
        </w:rPr>
      </w:pPr>
      <w:r w:rsidRPr="00992B07">
        <w:rPr>
          <w:sz w:val="20"/>
          <w:szCs w:val="20"/>
        </w:rPr>
        <w:t>A</w:t>
      </w:r>
      <w:r w:rsidR="00F447B7" w:rsidRPr="00992B07">
        <w:rPr>
          <w:sz w:val="20"/>
          <w:szCs w:val="20"/>
        </w:rPr>
        <w:t xml:space="preserve">rchiwum </w:t>
      </w:r>
      <w:r w:rsidRPr="00992B07">
        <w:rPr>
          <w:sz w:val="20"/>
          <w:szCs w:val="20"/>
        </w:rPr>
        <w:t>O</w:t>
      </w:r>
      <w:r w:rsidR="00F447B7" w:rsidRPr="00992B07">
        <w:rPr>
          <w:sz w:val="20"/>
          <w:szCs w:val="20"/>
        </w:rPr>
        <w:t xml:space="preserve">środka </w:t>
      </w:r>
      <w:r w:rsidR="00992B07" w:rsidRPr="00992B07">
        <w:rPr>
          <w:sz w:val="20"/>
          <w:szCs w:val="20"/>
        </w:rPr>
        <w:t>„</w:t>
      </w:r>
      <w:r w:rsidRPr="00992B07">
        <w:rPr>
          <w:sz w:val="20"/>
          <w:szCs w:val="20"/>
        </w:rPr>
        <w:t>P</w:t>
      </w:r>
      <w:r w:rsidR="00F447B7" w:rsidRPr="00992B07">
        <w:rPr>
          <w:sz w:val="20"/>
          <w:szCs w:val="20"/>
        </w:rPr>
        <w:t xml:space="preserve">amięć </w:t>
      </w:r>
      <w:r w:rsidRPr="00992B07">
        <w:rPr>
          <w:sz w:val="20"/>
          <w:szCs w:val="20"/>
        </w:rPr>
        <w:t>i</w:t>
      </w:r>
      <w:r w:rsidR="00F447B7" w:rsidRPr="00992B07">
        <w:rPr>
          <w:sz w:val="20"/>
          <w:szCs w:val="20"/>
        </w:rPr>
        <w:t xml:space="preserve"> </w:t>
      </w:r>
      <w:r w:rsidRPr="00992B07">
        <w:rPr>
          <w:sz w:val="20"/>
          <w:szCs w:val="20"/>
        </w:rPr>
        <w:t>P</w:t>
      </w:r>
      <w:r w:rsidR="00F447B7" w:rsidRPr="00992B07">
        <w:rPr>
          <w:sz w:val="20"/>
          <w:szCs w:val="20"/>
        </w:rPr>
        <w:t>rzyszłość</w:t>
      </w:r>
      <w:r w:rsidR="00992B07" w:rsidRPr="00992B07">
        <w:rPr>
          <w:sz w:val="20"/>
          <w:szCs w:val="20"/>
        </w:rPr>
        <w:t>”</w:t>
      </w:r>
      <w:r w:rsidR="00F447B7" w:rsidRPr="00992B07">
        <w:rPr>
          <w:sz w:val="20"/>
          <w:szCs w:val="20"/>
        </w:rPr>
        <w:t xml:space="preserve"> (dalej: </w:t>
      </w:r>
      <w:proofErr w:type="spellStart"/>
      <w:r w:rsidR="00F447B7" w:rsidRPr="00992B07">
        <w:rPr>
          <w:sz w:val="20"/>
          <w:szCs w:val="20"/>
        </w:rPr>
        <w:t>AOPiP</w:t>
      </w:r>
      <w:proofErr w:type="spellEnd"/>
      <w:r w:rsidR="00F447B7" w:rsidRPr="00992B07">
        <w:rPr>
          <w:sz w:val="20"/>
          <w:szCs w:val="20"/>
        </w:rPr>
        <w:t>)</w:t>
      </w:r>
      <w:r w:rsidRPr="00992B07">
        <w:rPr>
          <w:sz w:val="20"/>
          <w:szCs w:val="20"/>
        </w:rPr>
        <w:t>, sygn. AHM-1, Relacja ks. Alojzego Swobody, 12 IX 2008 r. (sporządzili W</w:t>
      </w:r>
      <w:r w:rsidR="00F447B7" w:rsidRPr="00992B07">
        <w:rPr>
          <w:sz w:val="20"/>
          <w:szCs w:val="20"/>
        </w:rPr>
        <w:t>ojciech</w:t>
      </w:r>
      <w:r w:rsidRPr="00992B07">
        <w:rPr>
          <w:sz w:val="20"/>
          <w:szCs w:val="20"/>
        </w:rPr>
        <w:t xml:space="preserve"> </w:t>
      </w:r>
      <w:r w:rsidRPr="00992B07">
        <w:rPr>
          <w:spacing w:val="20"/>
          <w:sz w:val="20"/>
          <w:szCs w:val="20"/>
        </w:rPr>
        <w:t>Kucharski</w:t>
      </w:r>
      <w:r w:rsidRPr="00992B07">
        <w:rPr>
          <w:sz w:val="20"/>
          <w:szCs w:val="20"/>
        </w:rPr>
        <w:t xml:space="preserve">, Piotr </w:t>
      </w:r>
      <w:r w:rsidRPr="00992B07">
        <w:rPr>
          <w:spacing w:val="20"/>
          <w:sz w:val="20"/>
          <w:szCs w:val="20"/>
        </w:rPr>
        <w:t>Sroka</w:t>
      </w:r>
      <w:r w:rsidRPr="00992B07">
        <w:rPr>
          <w:sz w:val="20"/>
          <w:szCs w:val="20"/>
        </w:rPr>
        <w:t>; oprac. P</w:t>
      </w:r>
      <w:r w:rsidR="00F447B7" w:rsidRPr="00992B07">
        <w:rPr>
          <w:sz w:val="20"/>
          <w:szCs w:val="20"/>
        </w:rPr>
        <w:t>iotr</w:t>
      </w:r>
      <w:r w:rsidRPr="00992B07">
        <w:rPr>
          <w:sz w:val="20"/>
          <w:szCs w:val="20"/>
        </w:rPr>
        <w:t xml:space="preserve"> </w:t>
      </w:r>
      <w:r w:rsidRPr="00992B07">
        <w:rPr>
          <w:spacing w:val="20"/>
          <w:sz w:val="20"/>
          <w:szCs w:val="20"/>
        </w:rPr>
        <w:t>Sroka</w:t>
      </w:r>
      <w:r w:rsidRPr="00992B07">
        <w:rPr>
          <w:sz w:val="20"/>
          <w:szCs w:val="20"/>
        </w:rPr>
        <w:t xml:space="preserve">); </w:t>
      </w:r>
      <w:r w:rsidR="00F447B7" w:rsidRPr="00992B07">
        <w:rPr>
          <w:i/>
          <w:sz w:val="20"/>
          <w:szCs w:val="20"/>
        </w:rPr>
        <w:t>ibidem</w:t>
      </w:r>
      <w:r w:rsidRPr="00F447B7">
        <w:rPr>
          <w:sz w:val="20"/>
          <w:szCs w:val="22"/>
        </w:rPr>
        <w:t>, sygn. AHM-515, Relacja Jana Miodka, 19 XI 2015 r. (sporządziła i oprac. K</w:t>
      </w:r>
      <w:r w:rsidR="00F447B7">
        <w:rPr>
          <w:sz w:val="20"/>
          <w:szCs w:val="22"/>
        </w:rPr>
        <w:t>atarzyna</w:t>
      </w:r>
      <w:r w:rsidRPr="00F447B7">
        <w:rPr>
          <w:sz w:val="20"/>
          <w:szCs w:val="22"/>
        </w:rPr>
        <w:t xml:space="preserve"> </w:t>
      </w:r>
      <w:proofErr w:type="spellStart"/>
      <w:r w:rsidRPr="00F447B7">
        <w:rPr>
          <w:spacing w:val="20"/>
          <w:sz w:val="20"/>
          <w:szCs w:val="22"/>
        </w:rPr>
        <w:t>Bock-Ma</w:t>
      </w:r>
      <w:r w:rsidR="00F447B7" w:rsidRPr="00F447B7">
        <w:rPr>
          <w:spacing w:val="20"/>
          <w:sz w:val="20"/>
          <w:szCs w:val="22"/>
        </w:rPr>
        <w:t>t</w:t>
      </w:r>
      <w:r w:rsidRPr="00F447B7">
        <w:rPr>
          <w:spacing w:val="20"/>
          <w:sz w:val="20"/>
          <w:szCs w:val="22"/>
        </w:rPr>
        <w:t>uszyk</w:t>
      </w:r>
      <w:proofErr w:type="spellEnd"/>
      <w:r w:rsidRPr="00F447B7">
        <w:rPr>
          <w:sz w:val="20"/>
          <w:szCs w:val="22"/>
        </w:rPr>
        <w:t>).</w:t>
      </w:r>
    </w:p>
    <w:p w:rsidR="00C87A22" w:rsidRDefault="00C87A22" w:rsidP="00315956">
      <w:pPr>
        <w:ind w:left="142" w:hanging="142"/>
        <w:jc w:val="both"/>
        <w:rPr>
          <w:sz w:val="22"/>
          <w:szCs w:val="22"/>
        </w:rPr>
      </w:pPr>
    </w:p>
    <w:p w:rsidR="00A24F9A" w:rsidRPr="008676E6" w:rsidRDefault="006575C2" w:rsidP="00315956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C87A22" w:rsidRPr="00315956">
        <w:rPr>
          <w:sz w:val="22"/>
          <w:szCs w:val="22"/>
        </w:rPr>
        <w:t>. W zapisie stosujemy następujące skróty</w:t>
      </w:r>
      <w:r w:rsidR="00A24F9A" w:rsidRPr="00315956">
        <w:rPr>
          <w:sz w:val="22"/>
          <w:szCs w:val="22"/>
        </w:rPr>
        <w:t>: – brak daty: b.d.</w:t>
      </w:r>
      <w:r w:rsidR="00C87A22" w:rsidRPr="00315956">
        <w:rPr>
          <w:sz w:val="22"/>
          <w:szCs w:val="22"/>
        </w:rPr>
        <w:t xml:space="preserve">, </w:t>
      </w:r>
      <w:r w:rsidR="00A24F9A" w:rsidRPr="00315956">
        <w:rPr>
          <w:sz w:val="22"/>
          <w:szCs w:val="22"/>
        </w:rPr>
        <w:t xml:space="preserve">– brak miejsca wydania: </w:t>
      </w:r>
      <w:proofErr w:type="spellStart"/>
      <w:r w:rsidR="00A24F9A" w:rsidRPr="00315956">
        <w:rPr>
          <w:sz w:val="22"/>
          <w:szCs w:val="22"/>
        </w:rPr>
        <w:t>b.m</w:t>
      </w:r>
      <w:proofErr w:type="spellEnd"/>
      <w:r w:rsidR="00A24F9A" w:rsidRPr="00315956">
        <w:rPr>
          <w:sz w:val="22"/>
          <w:szCs w:val="22"/>
        </w:rPr>
        <w:t>.</w:t>
      </w:r>
      <w:r w:rsidR="00C87A22" w:rsidRPr="00315956">
        <w:rPr>
          <w:sz w:val="22"/>
          <w:szCs w:val="22"/>
        </w:rPr>
        <w:t xml:space="preserve">, </w:t>
      </w:r>
      <w:r w:rsidR="00A24F9A" w:rsidRPr="00315956">
        <w:rPr>
          <w:sz w:val="22"/>
          <w:szCs w:val="22"/>
        </w:rPr>
        <w:t>– masz</w:t>
      </w:r>
      <w:r w:rsidR="00A24F9A" w:rsidRPr="00315956">
        <w:rPr>
          <w:sz w:val="22"/>
          <w:szCs w:val="22"/>
        </w:rPr>
        <w:t>y</w:t>
      </w:r>
      <w:r w:rsidR="00A24F9A" w:rsidRPr="00315956">
        <w:rPr>
          <w:sz w:val="22"/>
          <w:szCs w:val="22"/>
        </w:rPr>
        <w:t xml:space="preserve">nopis: </w:t>
      </w:r>
      <w:proofErr w:type="spellStart"/>
      <w:r w:rsidR="00A24F9A" w:rsidRPr="00315956">
        <w:rPr>
          <w:sz w:val="22"/>
          <w:szCs w:val="22"/>
        </w:rPr>
        <w:t>mps</w:t>
      </w:r>
      <w:proofErr w:type="spellEnd"/>
      <w:r w:rsidR="00C87A22" w:rsidRPr="00315956">
        <w:rPr>
          <w:sz w:val="22"/>
          <w:szCs w:val="22"/>
        </w:rPr>
        <w:t xml:space="preserve">, </w:t>
      </w:r>
      <w:r w:rsidR="00A24F9A" w:rsidRPr="00315956">
        <w:rPr>
          <w:sz w:val="22"/>
          <w:szCs w:val="22"/>
        </w:rPr>
        <w:t xml:space="preserve">– maszynopis powielany: </w:t>
      </w:r>
      <w:proofErr w:type="spellStart"/>
      <w:r w:rsidR="00A24F9A" w:rsidRPr="00315956">
        <w:rPr>
          <w:sz w:val="22"/>
          <w:szCs w:val="22"/>
        </w:rPr>
        <w:t>mps</w:t>
      </w:r>
      <w:proofErr w:type="spellEnd"/>
      <w:r w:rsidR="00A24F9A" w:rsidRPr="00315956">
        <w:rPr>
          <w:sz w:val="22"/>
          <w:szCs w:val="22"/>
        </w:rPr>
        <w:t xml:space="preserve"> powielany</w:t>
      </w:r>
      <w:r w:rsidR="00C87A22" w:rsidRPr="00315956">
        <w:rPr>
          <w:sz w:val="22"/>
          <w:szCs w:val="22"/>
        </w:rPr>
        <w:t>,</w:t>
      </w:r>
      <w:r w:rsidR="00992B07" w:rsidRPr="00315956">
        <w:rPr>
          <w:sz w:val="22"/>
          <w:szCs w:val="22"/>
        </w:rPr>
        <w:t xml:space="preserve"> – </w:t>
      </w:r>
      <w:r w:rsidR="00992B07">
        <w:rPr>
          <w:sz w:val="22"/>
          <w:szCs w:val="22"/>
        </w:rPr>
        <w:t xml:space="preserve">rękopis: </w:t>
      </w:r>
      <w:proofErr w:type="spellStart"/>
      <w:r w:rsidR="00992B07">
        <w:rPr>
          <w:sz w:val="22"/>
          <w:szCs w:val="22"/>
        </w:rPr>
        <w:t>rps</w:t>
      </w:r>
      <w:proofErr w:type="spellEnd"/>
      <w:r w:rsidR="00992B07">
        <w:rPr>
          <w:sz w:val="22"/>
          <w:szCs w:val="22"/>
        </w:rPr>
        <w:t>,</w:t>
      </w:r>
      <w:r w:rsidR="00C87A22" w:rsidRPr="00315956">
        <w:rPr>
          <w:sz w:val="22"/>
          <w:szCs w:val="22"/>
        </w:rPr>
        <w:t xml:space="preserve"> </w:t>
      </w:r>
      <w:r w:rsidR="00A24F9A" w:rsidRPr="00315956">
        <w:rPr>
          <w:sz w:val="22"/>
          <w:szCs w:val="22"/>
        </w:rPr>
        <w:t>– karta: k.</w:t>
      </w:r>
      <w:r w:rsidR="00315956" w:rsidRPr="00315956">
        <w:rPr>
          <w:sz w:val="22"/>
          <w:szCs w:val="22"/>
        </w:rPr>
        <w:t xml:space="preserve">, </w:t>
      </w:r>
      <w:r w:rsidR="00A24F9A" w:rsidRPr="00315956">
        <w:rPr>
          <w:sz w:val="22"/>
          <w:szCs w:val="22"/>
        </w:rPr>
        <w:t>– karta 32 przednia, recto: k. 32r</w:t>
      </w:r>
      <w:r w:rsidR="003F6364">
        <w:rPr>
          <w:sz w:val="22"/>
          <w:szCs w:val="22"/>
        </w:rPr>
        <w:t>.</w:t>
      </w:r>
      <w:r w:rsidR="00315956" w:rsidRPr="00315956">
        <w:rPr>
          <w:sz w:val="22"/>
          <w:szCs w:val="22"/>
        </w:rPr>
        <w:t xml:space="preserve">, </w:t>
      </w:r>
      <w:r w:rsidR="00A24F9A" w:rsidRPr="00315956">
        <w:rPr>
          <w:sz w:val="22"/>
          <w:szCs w:val="22"/>
        </w:rPr>
        <w:t>– karta 32 tylna, verso: k. 32v</w:t>
      </w:r>
      <w:r w:rsidR="003F6364">
        <w:rPr>
          <w:sz w:val="22"/>
          <w:szCs w:val="22"/>
        </w:rPr>
        <w:t>.</w:t>
      </w:r>
      <w:r w:rsidR="00315956" w:rsidRPr="00315956">
        <w:rPr>
          <w:sz w:val="22"/>
          <w:szCs w:val="22"/>
        </w:rPr>
        <w:t xml:space="preserve">, </w:t>
      </w:r>
      <w:r w:rsidR="00A24F9A" w:rsidRPr="00315956">
        <w:rPr>
          <w:sz w:val="22"/>
          <w:szCs w:val="22"/>
        </w:rPr>
        <w:t>– strona: s. (zakres stron podajemy</w:t>
      </w:r>
      <w:r w:rsidR="003F6364">
        <w:rPr>
          <w:sz w:val="22"/>
          <w:szCs w:val="22"/>
        </w:rPr>
        <w:t>,</w:t>
      </w:r>
      <w:r w:rsidR="00A24F9A" w:rsidRPr="00315956">
        <w:rPr>
          <w:sz w:val="22"/>
          <w:szCs w:val="22"/>
        </w:rPr>
        <w:t xml:space="preserve"> stosując półpauzę łączącą</w:t>
      </w:r>
      <w:r w:rsidR="00F447B7">
        <w:rPr>
          <w:sz w:val="22"/>
          <w:szCs w:val="22"/>
        </w:rPr>
        <w:t>,</w:t>
      </w:r>
      <w:r w:rsidR="00A24F9A" w:rsidRPr="00315956">
        <w:rPr>
          <w:sz w:val="22"/>
          <w:szCs w:val="22"/>
        </w:rPr>
        <w:t xml:space="preserve"> a nie</w:t>
      </w:r>
      <w:r w:rsidR="00315956" w:rsidRPr="00315956">
        <w:rPr>
          <w:sz w:val="22"/>
          <w:szCs w:val="22"/>
        </w:rPr>
        <w:t xml:space="preserve"> </w:t>
      </w:r>
      <w:r w:rsidR="00A24F9A" w:rsidRPr="00315956">
        <w:rPr>
          <w:sz w:val="22"/>
          <w:szCs w:val="22"/>
        </w:rPr>
        <w:t>dywiz, np. s. 16–17; 234–265 itd.)</w:t>
      </w:r>
      <w:r w:rsidR="00315956" w:rsidRPr="00315956">
        <w:rPr>
          <w:sz w:val="22"/>
          <w:szCs w:val="22"/>
        </w:rPr>
        <w:t xml:space="preserve">, </w:t>
      </w:r>
      <w:r w:rsidR="00A24F9A" w:rsidRPr="00315956">
        <w:rPr>
          <w:sz w:val="22"/>
          <w:szCs w:val="22"/>
        </w:rPr>
        <w:t xml:space="preserve">– nieliczbowana: </w:t>
      </w:r>
      <w:proofErr w:type="spellStart"/>
      <w:r w:rsidR="00A24F9A" w:rsidRPr="00315956">
        <w:rPr>
          <w:sz w:val="22"/>
          <w:szCs w:val="22"/>
        </w:rPr>
        <w:t>nlb</w:t>
      </w:r>
      <w:proofErr w:type="spellEnd"/>
      <w:r w:rsidR="00A24F9A" w:rsidRPr="00315956">
        <w:rPr>
          <w:sz w:val="22"/>
          <w:szCs w:val="22"/>
        </w:rPr>
        <w:t xml:space="preserve"> (w przypadku przeliczenia podajemy w nawiasie</w:t>
      </w:r>
      <w:r w:rsidR="00315956" w:rsidRPr="00315956">
        <w:rPr>
          <w:sz w:val="22"/>
          <w:szCs w:val="22"/>
        </w:rPr>
        <w:t xml:space="preserve"> </w:t>
      </w:r>
      <w:r w:rsidR="00A24F9A" w:rsidRPr="00315956">
        <w:rPr>
          <w:sz w:val="22"/>
          <w:szCs w:val="22"/>
        </w:rPr>
        <w:t>kwadratowym, np. s. [46]</w:t>
      </w:r>
      <w:r w:rsidR="00315956" w:rsidRPr="00315956">
        <w:rPr>
          <w:sz w:val="22"/>
          <w:szCs w:val="22"/>
        </w:rPr>
        <w:t xml:space="preserve">, </w:t>
      </w:r>
      <w:r w:rsidR="00A24F9A" w:rsidRPr="00315956">
        <w:rPr>
          <w:sz w:val="22"/>
          <w:szCs w:val="22"/>
        </w:rPr>
        <w:t xml:space="preserve">– tłumaczenie: </w:t>
      </w:r>
      <w:r w:rsidR="00A24F9A" w:rsidRPr="00992B07">
        <w:rPr>
          <w:sz w:val="22"/>
          <w:szCs w:val="22"/>
        </w:rPr>
        <w:t>tłum</w:t>
      </w:r>
      <w:r w:rsidR="00315956" w:rsidRPr="00992B07">
        <w:rPr>
          <w:sz w:val="22"/>
          <w:szCs w:val="22"/>
        </w:rPr>
        <w:t>.</w:t>
      </w:r>
      <w:r w:rsidR="00F447B7" w:rsidRPr="00992B07">
        <w:rPr>
          <w:sz w:val="22"/>
          <w:szCs w:val="22"/>
        </w:rPr>
        <w:t xml:space="preserve">, </w:t>
      </w:r>
      <w:r w:rsidR="006A7352" w:rsidRPr="00992B07">
        <w:rPr>
          <w:sz w:val="22"/>
          <w:szCs w:val="22"/>
        </w:rPr>
        <w:t xml:space="preserve">– </w:t>
      </w:r>
      <w:r w:rsidR="00F447B7" w:rsidRPr="00992B07">
        <w:rPr>
          <w:sz w:val="22"/>
          <w:szCs w:val="22"/>
        </w:rPr>
        <w:t xml:space="preserve">przekład: </w:t>
      </w:r>
      <w:r w:rsidR="00F447B7" w:rsidRPr="008676E6">
        <w:rPr>
          <w:sz w:val="22"/>
          <w:szCs w:val="22"/>
        </w:rPr>
        <w:t>przekł</w:t>
      </w:r>
      <w:r w:rsidR="00DD257F">
        <w:rPr>
          <w:sz w:val="22"/>
          <w:szCs w:val="22"/>
        </w:rPr>
        <w:t>.;</w:t>
      </w:r>
      <w:r w:rsidR="00DD257F" w:rsidRPr="00DD257F">
        <w:rPr>
          <w:sz w:val="22"/>
          <w:szCs w:val="22"/>
        </w:rPr>
        <w:t xml:space="preserve"> </w:t>
      </w:r>
      <w:r w:rsidR="00DD257F" w:rsidRPr="00992B07">
        <w:rPr>
          <w:sz w:val="22"/>
          <w:szCs w:val="22"/>
        </w:rPr>
        <w:t>–</w:t>
      </w:r>
      <w:r w:rsidR="00DD257F">
        <w:rPr>
          <w:sz w:val="22"/>
          <w:szCs w:val="22"/>
        </w:rPr>
        <w:t xml:space="preserve"> a</w:t>
      </w:r>
      <w:r w:rsidR="00DD257F">
        <w:rPr>
          <w:sz w:val="22"/>
          <w:szCs w:val="22"/>
        </w:rPr>
        <w:t>u</w:t>
      </w:r>
      <w:r w:rsidR="00DD257F">
        <w:rPr>
          <w:sz w:val="22"/>
          <w:szCs w:val="22"/>
        </w:rPr>
        <w:t>tor/autorzy: aut.</w:t>
      </w:r>
    </w:p>
    <w:p w:rsidR="000E033D" w:rsidRPr="008676E6" w:rsidRDefault="000E033D" w:rsidP="00315956">
      <w:pPr>
        <w:ind w:left="142" w:hanging="142"/>
        <w:jc w:val="both"/>
        <w:rPr>
          <w:sz w:val="22"/>
          <w:szCs w:val="22"/>
        </w:rPr>
      </w:pPr>
    </w:p>
    <w:p w:rsidR="00A24F9A" w:rsidRPr="00315956" w:rsidRDefault="006575C2" w:rsidP="00315956">
      <w:pPr>
        <w:ind w:left="142" w:hanging="142"/>
        <w:jc w:val="both"/>
        <w:rPr>
          <w:sz w:val="22"/>
          <w:szCs w:val="22"/>
        </w:rPr>
      </w:pPr>
      <w:r w:rsidRPr="00FB0BDC">
        <w:rPr>
          <w:sz w:val="22"/>
        </w:rPr>
        <w:t>14</w:t>
      </w:r>
      <w:r w:rsidR="00A24F9A" w:rsidRPr="00315956">
        <w:t>.</w:t>
      </w:r>
      <w:r w:rsidR="00315956" w:rsidRPr="00315956">
        <w:rPr>
          <w:sz w:val="22"/>
          <w:szCs w:val="22"/>
        </w:rPr>
        <w:t xml:space="preserve"> </w:t>
      </w:r>
      <w:r w:rsidR="00A24F9A" w:rsidRPr="00315956">
        <w:rPr>
          <w:sz w:val="22"/>
          <w:szCs w:val="22"/>
        </w:rPr>
        <w:t>Odwołując się do obszerniejszego fragmentu tekstu źródłowego lub publikacji, mieszczącego się na kilku stronach, podajemy precyzyjny zapis od-do np. s. 65</w:t>
      </w:r>
      <w:r w:rsidR="00315956" w:rsidRPr="00315956">
        <w:rPr>
          <w:sz w:val="22"/>
          <w:szCs w:val="22"/>
        </w:rPr>
        <w:t>–</w:t>
      </w:r>
      <w:r w:rsidR="00A24F9A" w:rsidRPr="00315956">
        <w:rPr>
          <w:sz w:val="22"/>
          <w:szCs w:val="22"/>
        </w:rPr>
        <w:t>66, s. 134</w:t>
      </w:r>
      <w:r w:rsidR="00315956" w:rsidRPr="00315956">
        <w:rPr>
          <w:sz w:val="22"/>
          <w:szCs w:val="22"/>
        </w:rPr>
        <w:t>–</w:t>
      </w:r>
      <w:r w:rsidR="00A24F9A" w:rsidRPr="00315956">
        <w:rPr>
          <w:sz w:val="22"/>
          <w:szCs w:val="22"/>
        </w:rPr>
        <w:t xml:space="preserve">142), nie stosujemy zaś skrótów typu s. 65n (lub s. 65f), s. 134nn (lub s. 134ff). W wyjątkowych sytuacjach przy odwołaniu do monografii można zastosować zapis </w:t>
      </w:r>
      <w:r w:rsidR="00A24F9A" w:rsidRPr="00315956">
        <w:rPr>
          <w:i/>
          <w:iCs/>
          <w:sz w:val="22"/>
          <w:szCs w:val="22"/>
        </w:rPr>
        <w:t>passim</w:t>
      </w:r>
      <w:r w:rsidR="00A24F9A" w:rsidRPr="00315956">
        <w:rPr>
          <w:sz w:val="22"/>
          <w:szCs w:val="22"/>
        </w:rPr>
        <w:t xml:space="preserve">. </w:t>
      </w:r>
    </w:p>
    <w:p w:rsidR="00A24F9A" w:rsidRPr="009B244D" w:rsidRDefault="00A24F9A" w:rsidP="00A24F9A">
      <w:pPr>
        <w:pStyle w:val="Tekstkomentarza"/>
        <w:rPr>
          <w:sz w:val="22"/>
        </w:rPr>
      </w:pPr>
    </w:p>
    <w:p w:rsidR="00D51366" w:rsidRPr="001E049B" w:rsidRDefault="00D51366" w:rsidP="00315956">
      <w:pPr>
        <w:pStyle w:val="Podtytu"/>
      </w:pPr>
      <w:r w:rsidRPr="001E049B">
        <w:t>Materiał ilustracyjny</w:t>
      </w:r>
      <w:r w:rsidR="00AB1F99" w:rsidRPr="001E049B">
        <w:t>:</w:t>
      </w:r>
    </w:p>
    <w:p w:rsidR="009B244D" w:rsidRPr="009B244D" w:rsidRDefault="009B244D" w:rsidP="009B244D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51366" w:rsidRPr="009B244D">
        <w:rPr>
          <w:sz w:val="22"/>
          <w:szCs w:val="22"/>
        </w:rPr>
        <w:t xml:space="preserve">Istnieje </w:t>
      </w:r>
      <w:r w:rsidR="005435CF" w:rsidRPr="009B244D">
        <w:rPr>
          <w:sz w:val="22"/>
          <w:szCs w:val="22"/>
        </w:rPr>
        <w:t>możliwość</w:t>
      </w:r>
      <w:r w:rsidR="00D51366" w:rsidRPr="009B244D">
        <w:rPr>
          <w:sz w:val="22"/>
          <w:szCs w:val="22"/>
        </w:rPr>
        <w:t xml:space="preserve"> publikacji ilustracji do </w:t>
      </w:r>
      <w:r w:rsidR="005435CF" w:rsidRPr="009B244D">
        <w:rPr>
          <w:sz w:val="22"/>
          <w:szCs w:val="22"/>
        </w:rPr>
        <w:t>tekstów</w:t>
      </w:r>
      <w:r w:rsidR="00D51366" w:rsidRPr="009B244D">
        <w:rPr>
          <w:sz w:val="22"/>
          <w:szCs w:val="22"/>
        </w:rPr>
        <w:t xml:space="preserve">. </w:t>
      </w:r>
      <w:r w:rsidR="00315956" w:rsidRPr="009B244D">
        <w:rPr>
          <w:sz w:val="22"/>
          <w:szCs w:val="22"/>
        </w:rPr>
        <w:t xml:space="preserve">Ilustracje </w:t>
      </w:r>
      <w:r w:rsidR="005435CF" w:rsidRPr="009B244D">
        <w:rPr>
          <w:sz w:val="22"/>
          <w:szCs w:val="22"/>
        </w:rPr>
        <w:t>dołączone</w:t>
      </w:r>
      <w:r w:rsidR="00D51366" w:rsidRPr="009B244D">
        <w:rPr>
          <w:sz w:val="22"/>
          <w:szCs w:val="22"/>
        </w:rPr>
        <w:t xml:space="preserve"> do tekstu powinny </w:t>
      </w:r>
      <w:r w:rsidR="005435CF" w:rsidRPr="009B244D">
        <w:rPr>
          <w:sz w:val="22"/>
          <w:szCs w:val="22"/>
        </w:rPr>
        <w:t>być</w:t>
      </w:r>
      <w:r w:rsidR="00D51366" w:rsidRPr="009B244D">
        <w:rPr>
          <w:sz w:val="22"/>
          <w:szCs w:val="22"/>
        </w:rPr>
        <w:t xml:space="preserve"> op</w:t>
      </w:r>
      <w:r w:rsidR="00D51366" w:rsidRPr="009B244D">
        <w:rPr>
          <w:sz w:val="22"/>
          <w:szCs w:val="22"/>
        </w:rPr>
        <w:t>i</w:t>
      </w:r>
      <w:r w:rsidR="00D51366" w:rsidRPr="009B244D">
        <w:rPr>
          <w:sz w:val="22"/>
          <w:szCs w:val="22"/>
        </w:rPr>
        <w:t xml:space="preserve">sane </w:t>
      </w:r>
      <w:r w:rsidR="00315956" w:rsidRPr="009B244D">
        <w:rPr>
          <w:sz w:val="22"/>
          <w:szCs w:val="22"/>
        </w:rPr>
        <w:t>(w tym imię i</w:t>
      </w:r>
      <w:r w:rsidR="00D51366" w:rsidRPr="009B244D">
        <w:rPr>
          <w:sz w:val="22"/>
          <w:szCs w:val="22"/>
        </w:rPr>
        <w:t xml:space="preserve"> nazwisko autora</w:t>
      </w:r>
      <w:r w:rsidR="00315956" w:rsidRPr="009B244D">
        <w:rPr>
          <w:sz w:val="22"/>
          <w:szCs w:val="22"/>
        </w:rPr>
        <w:t>, miejsce i czas powstania)</w:t>
      </w:r>
      <w:r w:rsidR="00D51366" w:rsidRPr="009B244D">
        <w:rPr>
          <w:sz w:val="22"/>
          <w:szCs w:val="22"/>
        </w:rPr>
        <w:t xml:space="preserve"> </w:t>
      </w:r>
      <w:r w:rsidR="00315956" w:rsidRPr="009B244D">
        <w:rPr>
          <w:sz w:val="22"/>
          <w:szCs w:val="22"/>
        </w:rPr>
        <w:t>oraz zaopatrzone w</w:t>
      </w:r>
      <w:r w:rsidR="00D51366" w:rsidRPr="009B244D">
        <w:rPr>
          <w:sz w:val="22"/>
          <w:szCs w:val="22"/>
        </w:rPr>
        <w:t xml:space="preserve"> informacj</w:t>
      </w:r>
      <w:r w:rsidRPr="009B244D">
        <w:rPr>
          <w:sz w:val="22"/>
          <w:szCs w:val="22"/>
        </w:rPr>
        <w:t>ę</w:t>
      </w:r>
      <w:r w:rsidR="00D51366" w:rsidRPr="009B244D">
        <w:rPr>
          <w:sz w:val="22"/>
          <w:szCs w:val="22"/>
        </w:rPr>
        <w:t xml:space="preserve"> o p</w:t>
      </w:r>
      <w:r w:rsidR="00D51366" w:rsidRPr="009B244D">
        <w:rPr>
          <w:sz w:val="22"/>
          <w:szCs w:val="22"/>
        </w:rPr>
        <w:t>o</w:t>
      </w:r>
      <w:r w:rsidR="00D51366" w:rsidRPr="009B244D">
        <w:rPr>
          <w:sz w:val="22"/>
          <w:szCs w:val="22"/>
        </w:rPr>
        <w:t xml:space="preserve">siadaniu zgody na </w:t>
      </w:r>
      <w:r w:rsidR="005435CF" w:rsidRPr="009B244D">
        <w:rPr>
          <w:sz w:val="22"/>
          <w:szCs w:val="22"/>
        </w:rPr>
        <w:t>publikację</w:t>
      </w:r>
      <w:r w:rsidR="00D51366" w:rsidRPr="009B244D">
        <w:rPr>
          <w:sz w:val="22"/>
          <w:szCs w:val="22"/>
        </w:rPr>
        <w:t xml:space="preserve">, </w:t>
      </w:r>
      <w:r w:rsidR="005435CF" w:rsidRPr="009B244D">
        <w:rPr>
          <w:sz w:val="22"/>
          <w:szCs w:val="22"/>
        </w:rPr>
        <w:t>którą</w:t>
      </w:r>
      <w:r w:rsidR="00D51366" w:rsidRPr="009B244D">
        <w:rPr>
          <w:sz w:val="22"/>
          <w:szCs w:val="22"/>
        </w:rPr>
        <w:t xml:space="preserve"> Autor uzyskał we własnym zakresie. Na </w:t>
      </w:r>
      <w:r w:rsidR="005435CF" w:rsidRPr="009B244D">
        <w:rPr>
          <w:sz w:val="22"/>
          <w:szCs w:val="22"/>
        </w:rPr>
        <w:t>końcu</w:t>
      </w:r>
      <w:r w:rsidR="00D51366" w:rsidRPr="009B244D">
        <w:rPr>
          <w:sz w:val="22"/>
          <w:szCs w:val="22"/>
        </w:rPr>
        <w:t xml:space="preserve"> </w:t>
      </w:r>
      <w:r w:rsidR="005435CF" w:rsidRPr="009B244D">
        <w:rPr>
          <w:sz w:val="22"/>
          <w:szCs w:val="22"/>
        </w:rPr>
        <w:t>podpisów</w:t>
      </w:r>
      <w:r w:rsidR="00D51366" w:rsidRPr="009B244D">
        <w:rPr>
          <w:sz w:val="22"/>
          <w:szCs w:val="22"/>
        </w:rPr>
        <w:t xml:space="preserve"> pod </w:t>
      </w:r>
      <w:r w:rsidR="005435CF" w:rsidRPr="009B244D">
        <w:rPr>
          <w:sz w:val="22"/>
          <w:szCs w:val="22"/>
        </w:rPr>
        <w:t>ilustracją</w:t>
      </w:r>
      <w:r w:rsidR="00D51366" w:rsidRPr="009B244D">
        <w:rPr>
          <w:sz w:val="22"/>
          <w:szCs w:val="22"/>
        </w:rPr>
        <w:t xml:space="preserve"> nie stosujemy kropek.</w:t>
      </w:r>
    </w:p>
    <w:p w:rsidR="009B244D" w:rsidRPr="009B244D" w:rsidRDefault="009B244D" w:rsidP="009B244D">
      <w:pPr>
        <w:jc w:val="both"/>
        <w:rPr>
          <w:sz w:val="22"/>
          <w:szCs w:val="22"/>
        </w:rPr>
      </w:pPr>
    </w:p>
    <w:p w:rsidR="00D51366" w:rsidRPr="008642E3" w:rsidRDefault="00315956" w:rsidP="00315956">
      <w:pPr>
        <w:ind w:left="142" w:hanging="142"/>
        <w:jc w:val="both"/>
        <w:rPr>
          <w:sz w:val="22"/>
          <w:szCs w:val="22"/>
        </w:rPr>
      </w:pPr>
      <w:r w:rsidRPr="008642E3">
        <w:rPr>
          <w:sz w:val="22"/>
          <w:szCs w:val="22"/>
        </w:rPr>
        <w:t xml:space="preserve">2. </w:t>
      </w:r>
      <w:r w:rsidR="00D51366" w:rsidRPr="008642E3">
        <w:rPr>
          <w:sz w:val="22"/>
          <w:szCs w:val="22"/>
        </w:rPr>
        <w:t>M</w:t>
      </w:r>
      <w:r w:rsidRPr="008642E3">
        <w:rPr>
          <w:sz w:val="22"/>
          <w:szCs w:val="22"/>
        </w:rPr>
        <w:t>ateriał ilustracyjny należy</w:t>
      </w:r>
      <w:r w:rsidR="00D51366" w:rsidRPr="008642E3">
        <w:rPr>
          <w:sz w:val="22"/>
          <w:szCs w:val="22"/>
        </w:rPr>
        <w:t xml:space="preserve"> dostarcz</w:t>
      </w:r>
      <w:r w:rsidRPr="008642E3">
        <w:rPr>
          <w:sz w:val="22"/>
          <w:szCs w:val="22"/>
        </w:rPr>
        <w:t>yć</w:t>
      </w:r>
      <w:r w:rsidR="00D51366" w:rsidRPr="008642E3">
        <w:rPr>
          <w:sz w:val="22"/>
          <w:szCs w:val="22"/>
        </w:rPr>
        <w:t xml:space="preserve"> w zapisie cyfrowym na płycie CD </w:t>
      </w:r>
      <w:r w:rsidR="008642E3" w:rsidRPr="008642E3">
        <w:rPr>
          <w:sz w:val="22"/>
          <w:szCs w:val="22"/>
        </w:rPr>
        <w:t xml:space="preserve">/ </w:t>
      </w:r>
      <w:r w:rsidR="00D51366" w:rsidRPr="008642E3">
        <w:rPr>
          <w:sz w:val="22"/>
          <w:szCs w:val="22"/>
        </w:rPr>
        <w:t xml:space="preserve">DVD lub </w:t>
      </w:r>
      <w:r w:rsidR="008642E3" w:rsidRPr="008642E3">
        <w:rPr>
          <w:sz w:val="22"/>
          <w:szCs w:val="22"/>
        </w:rPr>
        <w:t>przesłać</w:t>
      </w:r>
      <w:r w:rsidR="00D51366" w:rsidRPr="008642E3">
        <w:rPr>
          <w:sz w:val="22"/>
          <w:szCs w:val="22"/>
        </w:rPr>
        <w:t xml:space="preserve"> </w:t>
      </w:r>
      <w:r w:rsidR="005435CF" w:rsidRPr="008642E3">
        <w:rPr>
          <w:sz w:val="22"/>
          <w:szCs w:val="22"/>
        </w:rPr>
        <w:t>poc</w:t>
      </w:r>
      <w:r w:rsidR="005435CF" w:rsidRPr="008642E3">
        <w:rPr>
          <w:sz w:val="22"/>
          <w:szCs w:val="22"/>
        </w:rPr>
        <w:t>z</w:t>
      </w:r>
      <w:r w:rsidR="005435CF" w:rsidRPr="008642E3">
        <w:rPr>
          <w:sz w:val="22"/>
          <w:szCs w:val="22"/>
        </w:rPr>
        <w:t>tą</w:t>
      </w:r>
      <w:r w:rsidR="00D51366" w:rsidRPr="008642E3">
        <w:rPr>
          <w:sz w:val="22"/>
          <w:szCs w:val="22"/>
        </w:rPr>
        <w:t xml:space="preserve"> </w:t>
      </w:r>
      <w:r w:rsidR="005435CF" w:rsidRPr="008642E3">
        <w:rPr>
          <w:sz w:val="22"/>
          <w:szCs w:val="22"/>
        </w:rPr>
        <w:t>elektroniczną</w:t>
      </w:r>
      <w:r w:rsidR="00D51366" w:rsidRPr="008642E3">
        <w:rPr>
          <w:sz w:val="22"/>
          <w:szCs w:val="22"/>
        </w:rPr>
        <w:t xml:space="preserve">, przy czym minimalna </w:t>
      </w:r>
      <w:r w:rsidR="005435CF" w:rsidRPr="008642E3">
        <w:rPr>
          <w:sz w:val="22"/>
          <w:szCs w:val="22"/>
        </w:rPr>
        <w:t>rozdzielczość</w:t>
      </w:r>
      <w:r w:rsidR="00D51366" w:rsidRPr="008642E3">
        <w:rPr>
          <w:sz w:val="22"/>
          <w:szCs w:val="22"/>
        </w:rPr>
        <w:t xml:space="preserve"> to 300 DPI.</w:t>
      </w:r>
    </w:p>
    <w:p w:rsidR="00AB1F99" w:rsidRPr="00992B07" w:rsidRDefault="00AB1F99" w:rsidP="00AB1F99">
      <w:pPr>
        <w:jc w:val="both"/>
        <w:rPr>
          <w:sz w:val="22"/>
        </w:rPr>
      </w:pPr>
    </w:p>
    <w:p w:rsidR="008642E3" w:rsidRDefault="008642E3" w:rsidP="008642E3">
      <w:pPr>
        <w:pStyle w:val="Podtytu"/>
      </w:pPr>
      <w:r>
        <w:t>Tabele i wykresy:</w:t>
      </w:r>
    </w:p>
    <w:p w:rsidR="008642E3" w:rsidRDefault="008642E3" w:rsidP="008642E3">
      <w:pPr>
        <w:ind w:left="142" w:hanging="142"/>
        <w:jc w:val="both"/>
        <w:rPr>
          <w:sz w:val="22"/>
          <w:szCs w:val="22"/>
        </w:rPr>
      </w:pPr>
      <w:r w:rsidRPr="008642E3">
        <w:rPr>
          <w:sz w:val="22"/>
          <w:szCs w:val="22"/>
        </w:rPr>
        <w:t>Dołączane do tekstów tabele i wykresy numerujemy cyframi arabskimi. Po numerze należy podać nazwę tabeli lub wykresu (antykwą). Jeśli w tekście głównym nie podano źródła informacji zawa</w:t>
      </w:r>
      <w:r w:rsidRPr="008642E3">
        <w:rPr>
          <w:sz w:val="22"/>
          <w:szCs w:val="22"/>
        </w:rPr>
        <w:t>r</w:t>
      </w:r>
      <w:r w:rsidRPr="008642E3">
        <w:rPr>
          <w:sz w:val="22"/>
          <w:szCs w:val="22"/>
        </w:rPr>
        <w:t>tych w tabeli bądź zilustrowanych za pomocą wykresu, wówczas podajemy je pod tabelą lub wykr</w:t>
      </w:r>
      <w:r w:rsidRPr="008642E3">
        <w:rPr>
          <w:sz w:val="22"/>
          <w:szCs w:val="22"/>
        </w:rPr>
        <w:t>e</w:t>
      </w:r>
      <w:r w:rsidRPr="008642E3">
        <w:rPr>
          <w:sz w:val="22"/>
          <w:szCs w:val="22"/>
        </w:rPr>
        <w:t>sem. Zapis poprzedzamy słowem Źródło i dwukropkiem</w:t>
      </w:r>
      <w:r w:rsidR="00AF1498">
        <w:rPr>
          <w:sz w:val="22"/>
          <w:szCs w:val="22"/>
        </w:rPr>
        <w:t>,</w:t>
      </w:r>
      <w:r w:rsidRPr="008642E3">
        <w:rPr>
          <w:sz w:val="22"/>
          <w:szCs w:val="22"/>
        </w:rPr>
        <w:t xml:space="preserve"> </w:t>
      </w:r>
      <w:proofErr w:type="spellStart"/>
      <w:r w:rsidRPr="008642E3">
        <w:rPr>
          <w:sz w:val="22"/>
          <w:szCs w:val="22"/>
        </w:rPr>
        <w:t>np</w:t>
      </w:r>
      <w:proofErr w:type="spellEnd"/>
      <w:r w:rsidRPr="008642E3">
        <w:rPr>
          <w:sz w:val="22"/>
          <w:szCs w:val="22"/>
        </w:rPr>
        <w:t>:</w:t>
      </w:r>
    </w:p>
    <w:p w:rsidR="008642E3" w:rsidRPr="008642E3" w:rsidRDefault="008642E3" w:rsidP="008642E3">
      <w:pPr>
        <w:ind w:left="142" w:hanging="142"/>
        <w:jc w:val="both"/>
        <w:rPr>
          <w:sz w:val="22"/>
          <w:szCs w:val="22"/>
        </w:rPr>
      </w:pPr>
    </w:p>
    <w:p w:rsidR="008642E3" w:rsidRDefault="008642E3" w:rsidP="008642E3">
      <w:pPr>
        <w:jc w:val="both"/>
        <w:rPr>
          <w:sz w:val="20"/>
          <w:szCs w:val="20"/>
        </w:rPr>
      </w:pPr>
      <w:r>
        <w:rPr>
          <w:sz w:val="20"/>
          <w:szCs w:val="20"/>
        </w:rPr>
        <w:t>Tabela 1. Nadania i transakcje klasztoru klarysek w Strzelinie w latach 1295-1563.</w:t>
      </w:r>
    </w:p>
    <w:p w:rsidR="008642E3" w:rsidRDefault="008642E3" w:rsidP="008642E3">
      <w:pPr>
        <w:jc w:val="both"/>
        <w:rPr>
          <w:sz w:val="20"/>
          <w:szCs w:val="20"/>
        </w:rPr>
      </w:pPr>
      <w:r>
        <w:rPr>
          <w:sz w:val="20"/>
          <w:szCs w:val="20"/>
        </w:rPr>
        <w:t>Wykres 5. Porównanie trendów oraz liczby chrztów i pogrzebów w parafii św. Michała Archanioła we Wrocł</w:t>
      </w:r>
      <w:r>
        <w:rPr>
          <w:sz w:val="20"/>
          <w:szCs w:val="20"/>
        </w:rPr>
        <w:t>a</w:t>
      </w:r>
      <w:r>
        <w:rPr>
          <w:sz w:val="20"/>
          <w:szCs w:val="20"/>
        </w:rPr>
        <w:t>wiu w latach 1945–2016.</w:t>
      </w:r>
    </w:p>
    <w:p w:rsidR="008642E3" w:rsidRPr="00992B07" w:rsidRDefault="008642E3" w:rsidP="008642E3">
      <w:pPr>
        <w:jc w:val="both"/>
        <w:rPr>
          <w:sz w:val="22"/>
        </w:rPr>
      </w:pPr>
    </w:p>
    <w:p w:rsidR="008642E3" w:rsidRDefault="008642E3" w:rsidP="008642E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Źródło: Joanna Dybowska, </w:t>
      </w:r>
      <w:r>
        <w:rPr>
          <w:i/>
          <w:iCs/>
          <w:sz w:val="20"/>
          <w:szCs w:val="20"/>
        </w:rPr>
        <w:t>Intensywna emigracja a stan ludności w województwie opolskim</w:t>
      </w:r>
      <w:r>
        <w:rPr>
          <w:sz w:val="20"/>
          <w:szCs w:val="20"/>
        </w:rPr>
        <w:t>, „Studia Migrac</w:t>
      </w:r>
      <w:r w:rsidR="009B244D">
        <w:rPr>
          <w:sz w:val="20"/>
          <w:szCs w:val="20"/>
        </w:rPr>
        <w:t xml:space="preserve">yjne – Przegląd </w:t>
      </w:r>
      <w:r w:rsidR="009B244D" w:rsidRPr="00992B07">
        <w:rPr>
          <w:sz w:val="20"/>
          <w:szCs w:val="20"/>
        </w:rPr>
        <w:t>Polonijny”, 42</w:t>
      </w:r>
      <w:r w:rsidRPr="00992B07">
        <w:rPr>
          <w:sz w:val="20"/>
          <w:szCs w:val="20"/>
        </w:rPr>
        <w:t xml:space="preserve"> </w:t>
      </w:r>
      <w:r w:rsidR="009B244D" w:rsidRPr="00992B07">
        <w:rPr>
          <w:sz w:val="20"/>
          <w:szCs w:val="20"/>
        </w:rPr>
        <w:t>(</w:t>
      </w:r>
      <w:r w:rsidRPr="00992B07">
        <w:rPr>
          <w:sz w:val="20"/>
          <w:szCs w:val="20"/>
        </w:rPr>
        <w:t>2016</w:t>
      </w:r>
      <w:r w:rsidR="009B244D" w:rsidRPr="00992B07">
        <w:rPr>
          <w:sz w:val="20"/>
          <w:szCs w:val="20"/>
        </w:rPr>
        <w:t>)</w:t>
      </w:r>
      <w:r w:rsidRPr="00992B07">
        <w:rPr>
          <w:sz w:val="20"/>
          <w:szCs w:val="20"/>
        </w:rPr>
        <w:t>, 3, s. 173</w:t>
      </w:r>
      <w:r>
        <w:rPr>
          <w:sz w:val="20"/>
          <w:szCs w:val="20"/>
        </w:rPr>
        <w:t>, tab. 2.</w:t>
      </w:r>
    </w:p>
    <w:p w:rsidR="008642E3" w:rsidRDefault="008642E3" w:rsidP="008642E3">
      <w:pPr>
        <w:jc w:val="both"/>
      </w:pPr>
      <w:r>
        <w:rPr>
          <w:sz w:val="20"/>
          <w:szCs w:val="20"/>
        </w:rPr>
        <w:t>Źródło: opracowanie własne na podstawie danych GUS.</w:t>
      </w:r>
    </w:p>
    <w:p w:rsidR="00512B4D" w:rsidRPr="00992B07" w:rsidRDefault="00512B4D" w:rsidP="00AB1F99">
      <w:pPr>
        <w:jc w:val="both"/>
        <w:rPr>
          <w:sz w:val="22"/>
        </w:rPr>
      </w:pPr>
    </w:p>
    <w:p w:rsidR="00AB1F99" w:rsidRPr="001E049B" w:rsidRDefault="002B516A" w:rsidP="008642E3">
      <w:pPr>
        <w:pStyle w:val="Podtytu"/>
      </w:pPr>
      <w:r w:rsidRPr="001E049B">
        <w:t>Bibliografia:</w:t>
      </w:r>
    </w:p>
    <w:p w:rsidR="002B516A" w:rsidRPr="00992B07" w:rsidRDefault="002B516A" w:rsidP="008642E3">
      <w:pPr>
        <w:ind w:left="142" w:hanging="142"/>
        <w:jc w:val="both"/>
        <w:rPr>
          <w:sz w:val="22"/>
          <w:szCs w:val="22"/>
        </w:rPr>
      </w:pPr>
      <w:r w:rsidRPr="008642E3">
        <w:rPr>
          <w:sz w:val="22"/>
          <w:szCs w:val="22"/>
        </w:rPr>
        <w:t xml:space="preserve">Ułożona w następującej kolejności: </w:t>
      </w:r>
      <w:r w:rsidR="008642E3" w:rsidRPr="008642E3">
        <w:rPr>
          <w:sz w:val="22"/>
          <w:szCs w:val="22"/>
        </w:rPr>
        <w:t>archiwa, muzea</w:t>
      </w:r>
      <w:r w:rsidR="00F35DD6" w:rsidRPr="008642E3">
        <w:rPr>
          <w:sz w:val="22"/>
          <w:szCs w:val="22"/>
        </w:rPr>
        <w:t xml:space="preserve"> i bibliotek</w:t>
      </w:r>
      <w:r w:rsidR="008642E3" w:rsidRPr="008642E3">
        <w:rPr>
          <w:sz w:val="22"/>
          <w:szCs w:val="22"/>
        </w:rPr>
        <w:t>i</w:t>
      </w:r>
      <w:r w:rsidRPr="008642E3">
        <w:rPr>
          <w:sz w:val="22"/>
          <w:szCs w:val="22"/>
        </w:rPr>
        <w:t>; druki</w:t>
      </w:r>
      <w:r w:rsidR="00F35DD6" w:rsidRPr="008642E3">
        <w:rPr>
          <w:sz w:val="22"/>
          <w:szCs w:val="22"/>
        </w:rPr>
        <w:t xml:space="preserve"> i wydawnictwa </w:t>
      </w:r>
      <w:r w:rsidR="00F35DD6" w:rsidRPr="00992B07">
        <w:rPr>
          <w:sz w:val="22"/>
          <w:szCs w:val="22"/>
        </w:rPr>
        <w:t>źródłowe</w:t>
      </w:r>
      <w:r w:rsidRPr="00992B07">
        <w:rPr>
          <w:sz w:val="22"/>
          <w:szCs w:val="22"/>
        </w:rPr>
        <w:t>;</w:t>
      </w:r>
      <w:r w:rsidR="009B244D" w:rsidRPr="00992B07">
        <w:rPr>
          <w:sz w:val="22"/>
          <w:szCs w:val="22"/>
        </w:rPr>
        <w:t xml:space="preserve"> prasa</w:t>
      </w:r>
      <w:r w:rsidR="005435CF">
        <w:rPr>
          <w:sz w:val="22"/>
          <w:szCs w:val="22"/>
        </w:rPr>
        <w:t xml:space="preserve"> (</w:t>
      </w:r>
      <w:r w:rsidR="00FB0BDC">
        <w:rPr>
          <w:sz w:val="22"/>
          <w:szCs w:val="22"/>
        </w:rPr>
        <w:t xml:space="preserve">przy czym w przypadku prasy należy zamieścić </w:t>
      </w:r>
      <w:r w:rsidR="004D3F72">
        <w:rPr>
          <w:sz w:val="22"/>
          <w:szCs w:val="22"/>
        </w:rPr>
        <w:t>jedynie</w:t>
      </w:r>
      <w:r w:rsidR="00FB0BDC">
        <w:rPr>
          <w:sz w:val="22"/>
          <w:szCs w:val="22"/>
        </w:rPr>
        <w:t xml:space="preserve"> tytuł gazety i rocznik, bez podawania aut</w:t>
      </w:r>
      <w:r w:rsidR="00FB0BDC">
        <w:rPr>
          <w:sz w:val="22"/>
          <w:szCs w:val="22"/>
        </w:rPr>
        <w:t>o</w:t>
      </w:r>
      <w:r w:rsidR="00FB0BDC">
        <w:rPr>
          <w:sz w:val="22"/>
          <w:szCs w:val="22"/>
        </w:rPr>
        <w:t>rów i tytułów wykorzystanych artykułów prasowych</w:t>
      </w:r>
      <w:r w:rsidR="009B244D" w:rsidRPr="00992B07">
        <w:rPr>
          <w:sz w:val="22"/>
          <w:szCs w:val="22"/>
        </w:rPr>
        <w:t>;</w:t>
      </w:r>
      <w:r w:rsidRPr="00992B07">
        <w:rPr>
          <w:sz w:val="22"/>
          <w:szCs w:val="22"/>
        </w:rPr>
        <w:t xml:space="preserve"> </w:t>
      </w:r>
      <w:r w:rsidR="00F35DD6" w:rsidRPr="00992B07">
        <w:rPr>
          <w:sz w:val="22"/>
          <w:szCs w:val="22"/>
        </w:rPr>
        <w:t>literatura, ułożona alfabetycznie według n</w:t>
      </w:r>
      <w:r w:rsidR="00F35DD6" w:rsidRPr="00992B07">
        <w:rPr>
          <w:sz w:val="22"/>
          <w:szCs w:val="22"/>
        </w:rPr>
        <w:t>a</w:t>
      </w:r>
      <w:r w:rsidR="00F35DD6" w:rsidRPr="00992B07">
        <w:rPr>
          <w:sz w:val="22"/>
          <w:szCs w:val="22"/>
        </w:rPr>
        <w:lastRenderedPageBreak/>
        <w:t>zwisk lub (w razie ich braku) tytułów. W bibliografii stosujemy pełne imiona autorów, redaktorów oraz wydawców</w:t>
      </w:r>
      <w:r w:rsidR="009B244D" w:rsidRPr="00992B07">
        <w:rPr>
          <w:sz w:val="22"/>
          <w:szCs w:val="22"/>
        </w:rPr>
        <w:t>, a ich nazwiska zapisujemy rozstrzelon</w:t>
      </w:r>
      <w:r w:rsidR="00FF73C8">
        <w:rPr>
          <w:sz w:val="22"/>
          <w:szCs w:val="22"/>
        </w:rPr>
        <w:t>ym drukiem</w:t>
      </w:r>
      <w:r w:rsidR="009B244D" w:rsidRPr="00992B07">
        <w:rPr>
          <w:sz w:val="22"/>
          <w:szCs w:val="22"/>
        </w:rPr>
        <w:t xml:space="preserve">  (odstęp między znakami 1 pkt)</w:t>
      </w:r>
      <w:r w:rsidR="00F35DD6" w:rsidRPr="00992B07">
        <w:rPr>
          <w:sz w:val="22"/>
          <w:szCs w:val="22"/>
        </w:rPr>
        <w:t>.</w:t>
      </w:r>
    </w:p>
    <w:p w:rsidR="00032A76" w:rsidRPr="00992B07" w:rsidRDefault="00032A76" w:rsidP="00AB1F99">
      <w:pPr>
        <w:jc w:val="both"/>
        <w:rPr>
          <w:sz w:val="22"/>
        </w:rPr>
      </w:pPr>
    </w:p>
    <w:p w:rsidR="00DA6E15" w:rsidRPr="001E049B" w:rsidRDefault="00FB6BAA" w:rsidP="008642E3">
      <w:pPr>
        <w:pStyle w:val="Podtytu"/>
      </w:pPr>
      <w:r w:rsidRPr="001E049B">
        <w:t>Zasady etyczne związane z publikow</w:t>
      </w:r>
      <w:r w:rsidR="00E660DA" w:rsidRPr="001E049B">
        <w:t>a</w:t>
      </w:r>
      <w:r w:rsidRPr="001E049B">
        <w:t>niem w „Śląskim Kwartalniku Historycznym Sobótka”</w:t>
      </w:r>
    </w:p>
    <w:p w:rsidR="00DA6E15" w:rsidRPr="008642E3" w:rsidRDefault="00FB6BAA" w:rsidP="008642E3">
      <w:pPr>
        <w:ind w:left="142" w:hanging="142"/>
        <w:jc w:val="both"/>
        <w:rPr>
          <w:sz w:val="22"/>
          <w:szCs w:val="22"/>
        </w:rPr>
      </w:pPr>
      <w:r w:rsidRPr="008642E3">
        <w:rPr>
          <w:sz w:val="22"/>
          <w:szCs w:val="22"/>
        </w:rPr>
        <w:t xml:space="preserve">„Śląski Kwartalnik Historyczny Sobótka” jest czasopismem naukowym, publikującym jedynie teksty oryginalne, które nie były złożone do druku w innym czasopiśmie lub wydawnictwie. Nie </w:t>
      </w:r>
      <w:r w:rsidR="009507A4" w:rsidRPr="008642E3">
        <w:rPr>
          <w:sz w:val="22"/>
          <w:szCs w:val="22"/>
        </w:rPr>
        <w:t>przyjmuje się do druku</w:t>
      </w:r>
      <w:r w:rsidRPr="008642E3">
        <w:rPr>
          <w:sz w:val="22"/>
          <w:szCs w:val="22"/>
        </w:rPr>
        <w:t xml:space="preserve"> również publikacj</w:t>
      </w:r>
      <w:r w:rsidR="009507A4" w:rsidRPr="008642E3">
        <w:rPr>
          <w:sz w:val="22"/>
          <w:szCs w:val="22"/>
        </w:rPr>
        <w:t>i</w:t>
      </w:r>
      <w:r w:rsidRPr="008642E3">
        <w:rPr>
          <w:sz w:val="22"/>
          <w:szCs w:val="22"/>
        </w:rPr>
        <w:t xml:space="preserve"> wielokrotn</w:t>
      </w:r>
      <w:r w:rsidR="009507A4" w:rsidRPr="008642E3">
        <w:rPr>
          <w:sz w:val="22"/>
          <w:szCs w:val="22"/>
        </w:rPr>
        <w:t>ych</w:t>
      </w:r>
      <w:r w:rsidRPr="008642E3">
        <w:rPr>
          <w:sz w:val="22"/>
          <w:szCs w:val="22"/>
        </w:rPr>
        <w:t>, opart</w:t>
      </w:r>
      <w:r w:rsidR="009507A4" w:rsidRPr="008642E3">
        <w:rPr>
          <w:sz w:val="22"/>
          <w:szCs w:val="22"/>
        </w:rPr>
        <w:t>ych</w:t>
      </w:r>
      <w:r w:rsidRPr="008642E3">
        <w:rPr>
          <w:sz w:val="22"/>
          <w:szCs w:val="22"/>
        </w:rPr>
        <w:t xml:space="preserve"> na tych samych badaniach, które ukazały się już w innych czasopismach. </w:t>
      </w:r>
      <w:r w:rsidR="00B70C52" w:rsidRPr="008642E3">
        <w:rPr>
          <w:sz w:val="22"/>
          <w:szCs w:val="22"/>
        </w:rPr>
        <w:t xml:space="preserve">Jakiekolwiek przypadki nierzetelności naukowej, której przejawem jest </w:t>
      </w:r>
      <w:proofErr w:type="spellStart"/>
      <w:r w:rsidR="00B70C52" w:rsidRPr="008642E3">
        <w:rPr>
          <w:i/>
          <w:sz w:val="22"/>
          <w:szCs w:val="22"/>
        </w:rPr>
        <w:t>ghostwriting</w:t>
      </w:r>
      <w:proofErr w:type="spellEnd"/>
      <w:r w:rsidR="00B70C52" w:rsidRPr="008642E3">
        <w:rPr>
          <w:sz w:val="22"/>
          <w:szCs w:val="22"/>
        </w:rPr>
        <w:t xml:space="preserve"> (nieujawnienie udziału rzeczywistych autorów) oraz </w:t>
      </w:r>
      <w:proofErr w:type="spellStart"/>
      <w:r w:rsidR="00B70C52" w:rsidRPr="008642E3">
        <w:rPr>
          <w:i/>
          <w:sz w:val="22"/>
          <w:szCs w:val="22"/>
        </w:rPr>
        <w:t>guest</w:t>
      </w:r>
      <w:proofErr w:type="spellEnd"/>
      <w:r w:rsidR="00B70C52" w:rsidRPr="008642E3">
        <w:rPr>
          <w:i/>
          <w:sz w:val="22"/>
          <w:szCs w:val="22"/>
        </w:rPr>
        <w:t xml:space="preserve"> </w:t>
      </w:r>
      <w:proofErr w:type="spellStart"/>
      <w:r w:rsidR="00B70C52" w:rsidRPr="008642E3">
        <w:rPr>
          <w:i/>
          <w:sz w:val="22"/>
          <w:szCs w:val="22"/>
        </w:rPr>
        <w:t>authorship</w:t>
      </w:r>
      <w:proofErr w:type="spellEnd"/>
      <w:r w:rsidR="00B70C52" w:rsidRPr="008642E3">
        <w:rPr>
          <w:sz w:val="22"/>
          <w:szCs w:val="22"/>
        </w:rPr>
        <w:t xml:space="preserve"> (dopisywanie do tekstu autorów niemających wkładu w powstanie tekstu)</w:t>
      </w:r>
      <w:r w:rsidR="00FF73C8">
        <w:rPr>
          <w:sz w:val="22"/>
          <w:szCs w:val="22"/>
        </w:rPr>
        <w:t>,</w:t>
      </w:r>
      <w:r w:rsidR="00B70C52" w:rsidRPr="008642E3">
        <w:rPr>
          <w:sz w:val="22"/>
          <w:szCs w:val="22"/>
        </w:rPr>
        <w:t xml:space="preserve"> będą demaskowane wraz z upubliczni</w:t>
      </w:r>
      <w:r w:rsidR="00B70C52" w:rsidRPr="008642E3">
        <w:rPr>
          <w:sz w:val="22"/>
          <w:szCs w:val="22"/>
        </w:rPr>
        <w:t>a</w:t>
      </w:r>
      <w:r w:rsidR="00B70C52" w:rsidRPr="008642E3">
        <w:rPr>
          <w:sz w:val="22"/>
          <w:szCs w:val="22"/>
        </w:rPr>
        <w:t>niem informacji na ten temat, powiadamianiem macierzystej jednostki i innych podmiotów nauk</w:t>
      </w:r>
      <w:r w:rsidR="00B70C52" w:rsidRPr="008642E3">
        <w:rPr>
          <w:sz w:val="22"/>
          <w:szCs w:val="22"/>
        </w:rPr>
        <w:t>o</w:t>
      </w:r>
      <w:r w:rsidR="00B70C52" w:rsidRPr="008642E3">
        <w:rPr>
          <w:sz w:val="22"/>
          <w:szCs w:val="22"/>
        </w:rPr>
        <w:t>wych. Autor zobowiązany jest również do ujawnienia źródeł finansowania swojej pracy</w:t>
      </w:r>
      <w:r w:rsidRPr="008642E3">
        <w:rPr>
          <w:sz w:val="22"/>
          <w:szCs w:val="22"/>
        </w:rPr>
        <w:t>, wkładu i</w:t>
      </w:r>
      <w:r w:rsidRPr="008642E3">
        <w:rPr>
          <w:sz w:val="22"/>
          <w:szCs w:val="22"/>
        </w:rPr>
        <w:t>n</w:t>
      </w:r>
      <w:r w:rsidRPr="008642E3">
        <w:rPr>
          <w:sz w:val="22"/>
          <w:szCs w:val="22"/>
        </w:rPr>
        <w:t>stytucji naukowo-badawczych, stowarzyszeń i innych podmiotów (</w:t>
      </w:r>
      <w:r w:rsidRPr="008642E3">
        <w:rPr>
          <w:i/>
          <w:iCs/>
          <w:sz w:val="22"/>
          <w:szCs w:val="22"/>
        </w:rPr>
        <w:t xml:space="preserve">financial </w:t>
      </w:r>
      <w:proofErr w:type="spellStart"/>
      <w:r w:rsidRPr="008642E3">
        <w:rPr>
          <w:i/>
          <w:iCs/>
          <w:sz w:val="22"/>
          <w:szCs w:val="22"/>
        </w:rPr>
        <w:t>disclosure</w:t>
      </w:r>
      <w:proofErr w:type="spellEnd"/>
      <w:r w:rsidRPr="008642E3">
        <w:rPr>
          <w:sz w:val="22"/>
          <w:szCs w:val="22"/>
        </w:rPr>
        <w:t xml:space="preserve">). Z </w:t>
      </w:r>
      <w:r w:rsidR="00061CAC" w:rsidRPr="008642E3">
        <w:rPr>
          <w:sz w:val="22"/>
          <w:szCs w:val="22"/>
        </w:rPr>
        <w:t>ww</w:t>
      </w:r>
      <w:r w:rsidR="00FF73C8">
        <w:rPr>
          <w:sz w:val="22"/>
          <w:szCs w:val="22"/>
        </w:rPr>
        <w:t>.</w:t>
      </w:r>
      <w:r w:rsidR="00061CAC" w:rsidRPr="008642E3">
        <w:rPr>
          <w:sz w:val="22"/>
          <w:szCs w:val="22"/>
        </w:rPr>
        <w:t xml:space="preserve"> </w:t>
      </w:r>
      <w:r w:rsidRPr="008642E3">
        <w:rPr>
          <w:sz w:val="22"/>
          <w:szCs w:val="22"/>
        </w:rPr>
        <w:t>p</w:t>
      </w:r>
      <w:r w:rsidRPr="008642E3">
        <w:rPr>
          <w:sz w:val="22"/>
          <w:szCs w:val="22"/>
        </w:rPr>
        <w:t>o</w:t>
      </w:r>
      <w:r w:rsidRPr="008642E3">
        <w:rPr>
          <w:sz w:val="22"/>
          <w:szCs w:val="22"/>
        </w:rPr>
        <w:t>wod</w:t>
      </w:r>
      <w:r w:rsidR="00061CAC" w:rsidRPr="008642E3">
        <w:rPr>
          <w:sz w:val="22"/>
          <w:szCs w:val="22"/>
        </w:rPr>
        <w:t>ów</w:t>
      </w:r>
      <w:r w:rsidRPr="008642E3">
        <w:rPr>
          <w:sz w:val="22"/>
          <w:szCs w:val="22"/>
        </w:rPr>
        <w:t xml:space="preserve"> Autor wypełnia oświadczenia o oryginalności złożonego teksu oraz o procentowym wkł</w:t>
      </w:r>
      <w:r w:rsidRPr="008642E3">
        <w:rPr>
          <w:sz w:val="22"/>
          <w:szCs w:val="22"/>
        </w:rPr>
        <w:t>a</w:t>
      </w:r>
      <w:r w:rsidRPr="008642E3">
        <w:rPr>
          <w:sz w:val="22"/>
          <w:szCs w:val="22"/>
        </w:rPr>
        <w:t xml:space="preserve">dzie w jego </w:t>
      </w:r>
      <w:r w:rsidR="00061CAC" w:rsidRPr="008642E3">
        <w:rPr>
          <w:sz w:val="22"/>
          <w:szCs w:val="22"/>
        </w:rPr>
        <w:t>powstanie</w:t>
      </w:r>
      <w:r w:rsidRPr="008642E3">
        <w:rPr>
          <w:sz w:val="22"/>
          <w:szCs w:val="22"/>
        </w:rPr>
        <w:t>.</w:t>
      </w:r>
      <w:r w:rsidR="00E660DA" w:rsidRPr="008642E3">
        <w:rPr>
          <w:sz w:val="22"/>
          <w:szCs w:val="22"/>
        </w:rPr>
        <w:t xml:space="preserve"> W </w:t>
      </w:r>
      <w:r w:rsidR="00DA6E15" w:rsidRPr="008642E3">
        <w:rPr>
          <w:sz w:val="22"/>
          <w:szCs w:val="22"/>
        </w:rPr>
        <w:t>uzasadnionych przypadkach Redakcja może zażądać oświadczenia o źr</w:t>
      </w:r>
      <w:r w:rsidR="00DA6E15" w:rsidRPr="008642E3">
        <w:rPr>
          <w:sz w:val="22"/>
          <w:szCs w:val="22"/>
        </w:rPr>
        <w:t>ó</w:t>
      </w:r>
      <w:r w:rsidR="00DA6E15" w:rsidRPr="008642E3">
        <w:rPr>
          <w:sz w:val="22"/>
          <w:szCs w:val="22"/>
        </w:rPr>
        <w:t>dłach finansowania publikacji</w:t>
      </w:r>
      <w:r w:rsidR="00E660DA" w:rsidRPr="008642E3">
        <w:rPr>
          <w:sz w:val="22"/>
          <w:szCs w:val="22"/>
        </w:rPr>
        <w:t>.</w:t>
      </w:r>
    </w:p>
    <w:p w:rsidR="00DA6E15" w:rsidRPr="00992B07" w:rsidRDefault="00DA6E15" w:rsidP="00AB1F99">
      <w:pPr>
        <w:jc w:val="both"/>
        <w:rPr>
          <w:sz w:val="22"/>
        </w:rPr>
      </w:pPr>
    </w:p>
    <w:p w:rsidR="00DA6E15" w:rsidRPr="001E049B" w:rsidRDefault="00E660DA" w:rsidP="008642E3">
      <w:pPr>
        <w:pStyle w:val="Podtytu"/>
      </w:pPr>
      <w:r w:rsidRPr="001E049B">
        <w:t>Procedura recenzowania</w:t>
      </w:r>
    </w:p>
    <w:p w:rsidR="00061CAC" w:rsidRPr="008642E3" w:rsidRDefault="00061CAC" w:rsidP="008642E3">
      <w:pPr>
        <w:ind w:left="142" w:hanging="142"/>
        <w:jc w:val="both"/>
        <w:rPr>
          <w:sz w:val="22"/>
          <w:szCs w:val="22"/>
        </w:rPr>
      </w:pPr>
      <w:r w:rsidRPr="008642E3">
        <w:rPr>
          <w:sz w:val="22"/>
          <w:szCs w:val="22"/>
        </w:rPr>
        <w:t>Redakcja zastrzega sobie prawo do wstępnej oceny nadsyłanych tekstów. Artykuły</w:t>
      </w:r>
      <w:r w:rsidR="008642E3">
        <w:rPr>
          <w:sz w:val="22"/>
          <w:szCs w:val="22"/>
        </w:rPr>
        <w:t>,</w:t>
      </w:r>
      <w:r w:rsidRPr="008642E3">
        <w:rPr>
          <w:sz w:val="22"/>
          <w:szCs w:val="22"/>
        </w:rPr>
        <w:t xml:space="preserve"> po przejściu pierwszej weryfikacji </w:t>
      </w:r>
      <w:r w:rsidR="004E028B" w:rsidRPr="008642E3">
        <w:rPr>
          <w:sz w:val="22"/>
          <w:szCs w:val="22"/>
        </w:rPr>
        <w:t>w ramach Komitet</w:t>
      </w:r>
      <w:r w:rsidR="008642E3">
        <w:rPr>
          <w:sz w:val="22"/>
          <w:szCs w:val="22"/>
        </w:rPr>
        <w:t>u</w:t>
      </w:r>
      <w:r w:rsidR="004E028B" w:rsidRPr="008642E3">
        <w:rPr>
          <w:sz w:val="22"/>
          <w:szCs w:val="22"/>
        </w:rPr>
        <w:t xml:space="preserve"> Redakcyjnego, </w:t>
      </w:r>
      <w:r w:rsidRPr="008642E3">
        <w:rPr>
          <w:sz w:val="22"/>
          <w:szCs w:val="22"/>
        </w:rPr>
        <w:t xml:space="preserve">kierowane są do dwóch recenzentów. </w:t>
      </w:r>
      <w:r w:rsidR="00A05339" w:rsidRPr="008642E3">
        <w:rPr>
          <w:sz w:val="22"/>
          <w:szCs w:val="22"/>
        </w:rPr>
        <w:t>R</w:t>
      </w:r>
      <w:r w:rsidR="00A05339" w:rsidRPr="008642E3">
        <w:rPr>
          <w:sz w:val="22"/>
          <w:szCs w:val="22"/>
        </w:rPr>
        <w:t>e</w:t>
      </w:r>
      <w:r w:rsidR="00A05339" w:rsidRPr="008642E3">
        <w:rPr>
          <w:sz w:val="22"/>
          <w:szCs w:val="22"/>
        </w:rPr>
        <w:t xml:space="preserve">cenzje odbywają się przy zachowaniu procedury </w:t>
      </w:r>
      <w:r w:rsidR="00A05339" w:rsidRPr="008642E3">
        <w:rPr>
          <w:i/>
          <w:sz w:val="22"/>
          <w:szCs w:val="22"/>
        </w:rPr>
        <w:t xml:space="preserve">double </w:t>
      </w:r>
      <w:proofErr w:type="spellStart"/>
      <w:r w:rsidR="00A05339" w:rsidRPr="008642E3">
        <w:rPr>
          <w:i/>
          <w:sz w:val="22"/>
          <w:szCs w:val="22"/>
        </w:rPr>
        <w:t>blind</w:t>
      </w:r>
      <w:proofErr w:type="spellEnd"/>
      <w:r w:rsidR="00A05339" w:rsidRPr="008642E3">
        <w:rPr>
          <w:sz w:val="22"/>
          <w:szCs w:val="22"/>
        </w:rPr>
        <w:t xml:space="preserve"> (anonimowości zarówno autora, jak i recenzenta). Recenzje przygotowywane są w oparciu o formularz recenzencki. Recenzent zobowi</w:t>
      </w:r>
      <w:r w:rsidR="00A05339" w:rsidRPr="008642E3">
        <w:rPr>
          <w:sz w:val="22"/>
          <w:szCs w:val="22"/>
        </w:rPr>
        <w:t>ą</w:t>
      </w:r>
      <w:r w:rsidR="00A05339" w:rsidRPr="008642E3">
        <w:rPr>
          <w:sz w:val="22"/>
          <w:szCs w:val="22"/>
        </w:rPr>
        <w:t>zany jest do podpisania odpowiedniego oświadczenia o kierowaniu się jedynie względami meryt</w:t>
      </w:r>
      <w:r w:rsidR="00A05339" w:rsidRPr="008642E3">
        <w:rPr>
          <w:sz w:val="22"/>
          <w:szCs w:val="22"/>
        </w:rPr>
        <w:t>o</w:t>
      </w:r>
      <w:r w:rsidR="00A05339" w:rsidRPr="008642E3">
        <w:rPr>
          <w:sz w:val="22"/>
          <w:szCs w:val="22"/>
        </w:rPr>
        <w:t>rycznymi. W przypadku rozbieżności w dwóch recenzjach Redakcja powołuje trzeciego recenzenta. Po uzyskaniu pozytywnych recenzji Redakcja podejmuje decyzję o skierowaniu tekstu do druku. O wszystkich etapach procedury autorzy są informowani drogą elektroniczną.</w:t>
      </w:r>
      <w:r w:rsidR="00CC010A" w:rsidRPr="008642E3">
        <w:rPr>
          <w:sz w:val="22"/>
          <w:szCs w:val="22"/>
        </w:rPr>
        <w:t xml:space="preserve"> Tą samą drogą </w:t>
      </w:r>
      <w:r w:rsidR="00076E4E" w:rsidRPr="008642E3">
        <w:rPr>
          <w:sz w:val="22"/>
          <w:szCs w:val="22"/>
        </w:rPr>
        <w:t>otrzym</w:t>
      </w:r>
      <w:r w:rsidR="00076E4E" w:rsidRPr="008642E3">
        <w:rPr>
          <w:sz w:val="22"/>
          <w:szCs w:val="22"/>
        </w:rPr>
        <w:t>u</w:t>
      </w:r>
      <w:r w:rsidR="00076E4E" w:rsidRPr="008642E3">
        <w:rPr>
          <w:sz w:val="22"/>
          <w:szCs w:val="22"/>
        </w:rPr>
        <w:t>ją teksty recenzji i ewentualne prośby o wprowadzenie poprawek do tekstu</w:t>
      </w:r>
      <w:r w:rsidR="009507A4" w:rsidRPr="008642E3">
        <w:rPr>
          <w:sz w:val="22"/>
          <w:szCs w:val="22"/>
        </w:rPr>
        <w:t>.</w:t>
      </w:r>
    </w:p>
    <w:p w:rsidR="00061CAC" w:rsidRPr="00992B07" w:rsidRDefault="00061CAC" w:rsidP="00AB1F99">
      <w:pPr>
        <w:jc w:val="both"/>
        <w:rPr>
          <w:sz w:val="22"/>
        </w:rPr>
      </w:pPr>
    </w:p>
    <w:p w:rsidR="00032A76" w:rsidRPr="001E049B" w:rsidRDefault="00A17DC4" w:rsidP="008642E3">
      <w:pPr>
        <w:pStyle w:val="Podtytu"/>
      </w:pPr>
      <w:r w:rsidRPr="001E049B">
        <w:t>Przekazywanie tekstu</w:t>
      </w:r>
    </w:p>
    <w:p w:rsidR="00AD2404" w:rsidRPr="00AD2404" w:rsidRDefault="00AD2404" w:rsidP="00FB0BDC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Teksty</w:t>
      </w:r>
      <w:r w:rsidR="00AF1498">
        <w:rPr>
          <w:sz w:val="22"/>
          <w:szCs w:val="22"/>
        </w:rPr>
        <w:t xml:space="preserve"> oraz</w:t>
      </w:r>
      <w:r w:rsidRPr="00AD2404">
        <w:rPr>
          <w:sz w:val="22"/>
          <w:szCs w:val="22"/>
        </w:rPr>
        <w:t xml:space="preserve"> powiązane z nimi materiały należy przesyłać d</w:t>
      </w:r>
      <w:r w:rsidR="00A17DC4" w:rsidRPr="00AD2404">
        <w:rPr>
          <w:sz w:val="22"/>
          <w:szCs w:val="22"/>
        </w:rPr>
        <w:t>rogą elektroniczną na adres</w:t>
      </w:r>
      <w:r w:rsidR="003747A9">
        <w:rPr>
          <w:sz w:val="22"/>
          <w:szCs w:val="22"/>
        </w:rPr>
        <w:t xml:space="preserve"> elektroniczny Redakcji</w:t>
      </w:r>
      <w:r w:rsidRPr="00AD2404">
        <w:rPr>
          <w:sz w:val="22"/>
          <w:szCs w:val="22"/>
        </w:rPr>
        <w:t xml:space="preserve">: </w:t>
      </w:r>
      <w:r w:rsidRPr="00A66D4C">
        <w:rPr>
          <w:color w:val="FF0000"/>
          <w:sz w:val="22"/>
          <w:szCs w:val="22"/>
        </w:rPr>
        <w:t>skh.sobotka@uwr.edu.pl</w:t>
      </w:r>
    </w:p>
    <w:p w:rsidR="00032A76" w:rsidRPr="004B254B" w:rsidRDefault="00032A76" w:rsidP="00AB1F99">
      <w:pPr>
        <w:jc w:val="both"/>
        <w:rPr>
          <w:sz w:val="22"/>
        </w:rPr>
      </w:pPr>
      <w:r w:rsidRPr="004B254B">
        <w:rPr>
          <w:sz w:val="22"/>
        </w:rPr>
        <w:t xml:space="preserve">Przed wysłaniem </w:t>
      </w:r>
      <w:r w:rsidR="00AF1498" w:rsidRPr="004B254B">
        <w:rPr>
          <w:sz w:val="22"/>
        </w:rPr>
        <w:t xml:space="preserve">należy </w:t>
      </w:r>
      <w:r w:rsidRPr="004B254B">
        <w:rPr>
          <w:sz w:val="22"/>
        </w:rPr>
        <w:t>sprawdzić</w:t>
      </w:r>
      <w:r w:rsidR="003747A9" w:rsidRPr="004B254B">
        <w:rPr>
          <w:sz w:val="22"/>
        </w:rPr>
        <w:t>, czy:</w:t>
      </w:r>
    </w:p>
    <w:p w:rsidR="00A17DC4" w:rsidRPr="003747A9" w:rsidRDefault="003747A9" w:rsidP="003747A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17DC4" w:rsidRPr="003747A9">
        <w:rPr>
          <w:sz w:val="22"/>
          <w:szCs w:val="22"/>
        </w:rPr>
        <w:t>lik został zapisany w formacie Microsoft Word (</w:t>
      </w:r>
      <w:proofErr w:type="spellStart"/>
      <w:r w:rsidR="00A17DC4" w:rsidRPr="003747A9">
        <w:rPr>
          <w:sz w:val="22"/>
          <w:szCs w:val="22"/>
        </w:rPr>
        <w:t>doc</w:t>
      </w:r>
      <w:proofErr w:type="spellEnd"/>
      <w:r w:rsidR="00A17DC4" w:rsidRPr="003747A9">
        <w:rPr>
          <w:sz w:val="22"/>
          <w:szCs w:val="22"/>
        </w:rPr>
        <w:t xml:space="preserve">), </w:t>
      </w:r>
      <w:proofErr w:type="spellStart"/>
      <w:r w:rsidR="00A17DC4" w:rsidRPr="003747A9">
        <w:rPr>
          <w:sz w:val="22"/>
          <w:szCs w:val="22"/>
        </w:rPr>
        <w:t>Open</w:t>
      </w:r>
      <w:proofErr w:type="spellEnd"/>
      <w:r w:rsidR="00A17DC4" w:rsidRPr="003747A9">
        <w:rPr>
          <w:sz w:val="22"/>
          <w:szCs w:val="22"/>
        </w:rPr>
        <w:t xml:space="preserve"> Office lub RTF</w:t>
      </w:r>
      <w:r>
        <w:rPr>
          <w:sz w:val="22"/>
          <w:szCs w:val="22"/>
        </w:rPr>
        <w:t>,</w:t>
      </w:r>
    </w:p>
    <w:p w:rsidR="0013410B" w:rsidRPr="003747A9" w:rsidRDefault="003747A9" w:rsidP="003747A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13410B" w:rsidRPr="003747A9">
        <w:rPr>
          <w:sz w:val="22"/>
          <w:szCs w:val="22"/>
        </w:rPr>
        <w:t>ekst spełnia wymagania stylistyczne i bibliograficzne zgodne ze</w:t>
      </w:r>
      <w:r w:rsidR="00052AE8">
        <w:rPr>
          <w:sz w:val="22"/>
          <w:szCs w:val="22"/>
        </w:rPr>
        <w:t xml:space="preserve"> </w:t>
      </w:r>
      <w:r w:rsidR="0013410B" w:rsidRPr="003747A9">
        <w:rPr>
          <w:rStyle w:val="Pogrubienie"/>
          <w:b w:val="0"/>
          <w:sz w:val="22"/>
          <w:szCs w:val="22"/>
        </w:rPr>
        <w:t>Wskazówkami dla autorów</w:t>
      </w:r>
      <w:r>
        <w:rPr>
          <w:sz w:val="22"/>
          <w:szCs w:val="22"/>
        </w:rPr>
        <w:t>,</w:t>
      </w:r>
    </w:p>
    <w:p w:rsidR="00A17DC4" w:rsidRPr="003747A9" w:rsidRDefault="003747A9" w:rsidP="003747A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A17DC4" w:rsidRPr="003747A9">
        <w:rPr>
          <w:sz w:val="22"/>
          <w:szCs w:val="22"/>
        </w:rPr>
        <w:t xml:space="preserve">lustracje i wykresy zostały przygotowane w osobnych plikach w rozdzielczości </w:t>
      </w:r>
      <w:r>
        <w:rPr>
          <w:sz w:val="22"/>
          <w:szCs w:val="22"/>
        </w:rPr>
        <w:t xml:space="preserve">min. </w:t>
      </w:r>
      <w:r w:rsidR="00A17DC4" w:rsidRPr="003747A9">
        <w:rPr>
          <w:sz w:val="22"/>
          <w:szCs w:val="22"/>
        </w:rPr>
        <w:t>300 DPI</w:t>
      </w:r>
      <w:r>
        <w:rPr>
          <w:sz w:val="22"/>
          <w:szCs w:val="22"/>
        </w:rPr>
        <w:t>,</w:t>
      </w:r>
    </w:p>
    <w:p w:rsidR="00A17DC4" w:rsidRPr="003747A9" w:rsidRDefault="003747A9" w:rsidP="003747A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A17DC4" w:rsidRPr="003747A9">
        <w:rPr>
          <w:sz w:val="22"/>
          <w:szCs w:val="22"/>
        </w:rPr>
        <w:t xml:space="preserve"> przypisach uwzględnion</w:t>
      </w:r>
      <w:r>
        <w:rPr>
          <w:sz w:val="22"/>
          <w:szCs w:val="22"/>
        </w:rPr>
        <w:t>o</w:t>
      </w:r>
      <w:r w:rsidR="00A17DC4" w:rsidRPr="003747A9">
        <w:rPr>
          <w:sz w:val="22"/>
          <w:szCs w:val="22"/>
        </w:rPr>
        <w:t xml:space="preserve"> aktualne adresy URL przywoływanych stron internetowych</w:t>
      </w:r>
      <w:r>
        <w:rPr>
          <w:sz w:val="22"/>
          <w:szCs w:val="22"/>
        </w:rPr>
        <w:t>,</w:t>
      </w:r>
    </w:p>
    <w:p w:rsidR="00A17DC4" w:rsidRPr="00987E88" w:rsidRDefault="003747A9" w:rsidP="003747A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A17DC4" w:rsidRPr="003747A9">
        <w:rPr>
          <w:sz w:val="22"/>
          <w:szCs w:val="22"/>
        </w:rPr>
        <w:t>pełni</w:t>
      </w:r>
      <w:r w:rsidR="0013410B" w:rsidRPr="003747A9">
        <w:rPr>
          <w:sz w:val="22"/>
          <w:szCs w:val="22"/>
        </w:rPr>
        <w:t>ono</w:t>
      </w:r>
      <w:r w:rsidR="00A17DC4" w:rsidRPr="003747A9">
        <w:rPr>
          <w:sz w:val="22"/>
          <w:szCs w:val="22"/>
        </w:rPr>
        <w:t xml:space="preserve"> zalecenia odnośnie </w:t>
      </w:r>
      <w:r w:rsidR="004B254B">
        <w:rPr>
          <w:sz w:val="22"/>
          <w:szCs w:val="22"/>
        </w:rPr>
        <w:t xml:space="preserve">do </w:t>
      </w:r>
      <w:r w:rsidR="00A17DC4" w:rsidRPr="003747A9">
        <w:rPr>
          <w:sz w:val="22"/>
          <w:szCs w:val="22"/>
        </w:rPr>
        <w:t>przygotowania tekstu, który ma zostać poddany recenzji</w:t>
      </w:r>
      <w:r w:rsidR="0013410B" w:rsidRPr="003747A9">
        <w:rPr>
          <w:sz w:val="22"/>
          <w:szCs w:val="22"/>
        </w:rPr>
        <w:t xml:space="preserve"> </w:t>
      </w:r>
      <w:proofErr w:type="spellStart"/>
      <w:r w:rsidR="00A17DC4" w:rsidRPr="003747A9">
        <w:rPr>
          <w:rStyle w:val="Uwydatnienie"/>
          <w:sz w:val="22"/>
          <w:szCs w:val="22"/>
        </w:rPr>
        <w:t>d</w:t>
      </w:r>
      <w:r w:rsidR="00A17DC4" w:rsidRPr="003747A9">
        <w:rPr>
          <w:rStyle w:val="Uwydatnienie"/>
          <w:sz w:val="22"/>
          <w:szCs w:val="22"/>
        </w:rPr>
        <w:t>o</w:t>
      </w:r>
      <w:r w:rsidR="00A17DC4" w:rsidRPr="003747A9">
        <w:rPr>
          <w:rStyle w:val="Uwydatnienie"/>
          <w:sz w:val="22"/>
          <w:szCs w:val="22"/>
        </w:rPr>
        <w:t>uble-</w:t>
      </w:r>
      <w:r w:rsidR="00A17DC4" w:rsidRPr="00987E88">
        <w:rPr>
          <w:rStyle w:val="Uwydatnienie"/>
          <w:sz w:val="22"/>
          <w:szCs w:val="22"/>
        </w:rPr>
        <w:t>blind</w:t>
      </w:r>
      <w:proofErr w:type="spellEnd"/>
      <w:r w:rsidR="004B254B" w:rsidRPr="00987E88">
        <w:rPr>
          <w:rStyle w:val="Uwydatnienie"/>
          <w:i w:val="0"/>
          <w:sz w:val="22"/>
          <w:szCs w:val="22"/>
        </w:rPr>
        <w:t xml:space="preserve">, tj. czy </w:t>
      </w:r>
      <w:r w:rsidR="00DC3327" w:rsidRPr="00987E88">
        <w:rPr>
          <w:sz w:val="22"/>
          <w:szCs w:val="22"/>
        </w:rPr>
        <w:t xml:space="preserve">we właściwościach pliku </w:t>
      </w:r>
      <w:r w:rsidR="0013410B" w:rsidRPr="00987E88">
        <w:rPr>
          <w:sz w:val="22"/>
          <w:szCs w:val="22"/>
        </w:rPr>
        <w:t>usunięte zostały dane o autorze</w:t>
      </w:r>
      <w:r w:rsidR="004B254B" w:rsidRPr="00987E88">
        <w:rPr>
          <w:sz w:val="22"/>
          <w:szCs w:val="22"/>
        </w:rPr>
        <w:t>,</w:t>
      </w:r>
    </w:p>
    <w:p w:rsidR="00193963" w:rsidRPr="00987E88" w:rsidRDefault="00193963" w:rsidP="003747A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987E88">
        <w:rPr>
          <w:sz w:val="22"/>
          <w:szCs w:val="22"/>
        </w:rPr>
        <w:t>przesłano Redakcji notkę biograficzną o Autorze, zawierającą dane na temat miejsca zatru</w:t>
      </w:r>
      <w:r w:rsidRPr="00987E88">
        <w:rPr>
          <w:sz w:val="22"/>
          <w:szCs w:val="22"/>
        </w:rPr>
        <w:t>d</w:t>
      </w:r>
      <w:r w:rsidRPr="00987E88">
        <w:rPr>
          <w:sz w:val="22"/>
          <w:szCs w:val="22"/>
        </w:rPr>
        <w:t>nienia (afiliacja), numeru ORCID, posiadanego tytułu</w:t>
      </w:r>
      <w:r w:rsidR="00987E88" w:rsidRPr="00987E88">
        <w:rPr>
          <w:sz w:val="22"/>
          <w:szCs w:val="22"/>
        </w:rPr>
        <w:t xml:space="preserve"> naukowego/zawodowego</w:t>
      </w:r>
      <w:r w:rsidRPr="00987E88">
        <w:rPr>
          <w:sz w:val="22"/>
          <w:szCs w:val="22"/>
        </w:rPr>
        <w:t>, zainteres</w:t>
      </w:r>
      <w:r w:rsidRPr="00987E88">
        <w:rPr>
          <w:sz w:val="22"/>
          <w:szCs w:val="22"/>
        </w:rPr>
        <w:t>o</w:t>
      </w:r>
      <w:r w:rsidRPr="00987E88">
        <w:rPr>
          <w:sz w:val="22"/>
          <w:szCs w:val="22"/>
        </w:rPr>
        <w:t>wań badaw</w:t>
      </w:r>
      <w:r w:rsidR="00987E88" w:rsidRPr="00987E88">
        <w:rPr>
          <w:sz w:val="22"/>
          <w:szCs w:val="22"/>
        </w:rPr>
        <w:t xml:space="preserve">czych i </w:t>
      </w:r>
      <w:r w:rsidRPr="00987E88">
        <w:rPr>
          <w:sz w:val="22"/>
          <w:szCs w:val="22"/>
        </w:rPr>
        <w:t>adresu e-mail,</w:t>
      </w:r>
    </w:p>
    <w:p w:rsidR="00A17DC4" w:rsidRPr="003747A9" w:rsidRDefault="003747A9" w:rsidP="003747A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987E88">
        <w:rPr>
          <w:sz w:val="22"/>
          <w:szCs w:val="22"/>
        </w:rPr>
        <w:t>z</w:t>
      </w:r>
      <w:r w:rsidR="00B13EB1" w:rsidRPr="00987E88">
        <w:rPr>
          <w:sz w:val="22"/>
          <w:szCs w:val="22"/>
        </w:rPr>
        <w:t>łożono</w:t>
      </w:r>
      <w:r w:rsidR="00193963" w:rsidRPr="00987E88">
        <w:rPr>
          <w:sz w:val="22"/>
          <w:szCs w:val="22"/>
        </w:rPr>
        <w:t xml:space="preserve"> w Redakcji</w:t>
      </w:r>
      <w:r w:rsidR="00B13EB1" w:rsidRPr="00987E88">
        <w:rPr>
          <w:sz w:val="22"/>
          <w:szCs w:val="22"/>
        </w:rPr>
        <w:t xml:space="preserve"> oświa</w:t>
      </w:r>
      <w:r w:rsidR="00B13EB1" w:rsidRPr="003747A9">
        <w:rPr>
          <w:sz w:val="22"/>
          <w:szCs w:val="22"/>
        </w:rPr>
        <w:t>dczeni</w:t>
      </w:r>
      <w:r w:rsidR="00987E88">
        <w:rPr>
          <w:sz w:val="22"/>
          <w:szCs w:val="22"/>
        </w:rPr>
        <w:t>e</w:t>
      </w:r>
      <w:r w:rsidR="00B13EB1" w:rsidRPr="003747A9">
        <w:rPr>
          <w:sz w:val="22"/>
          <w:szCs w:val="22"/>
        </w:rPr>
        <w:t xml:space="preserve"> o </w:t>
      </w:r>
      <w:r w:rsidR="00076E4E" w:rsidRPr="003747A9">
        <w:rPr>
          <w:sz w:val="22"/>
          <w:szCs w:val="22"/>
        </w:rPr>
        <w:t xml:space="preserve">oryginalności tekstu </w:t>
      </w:r>
      <w:r w:rsidR="00076E4E" w:rsidRPr="00987E88">
        <w:rPr>
          <w:sz w:val="22"/>
          <w:szCs w:val="22"/>
        </w:rPr>
        <w:t xml:space="preserve">i </w:t>
      </w:r>
      <w:r w:rsidR="00B13EB1" w:rsidRPr="00987E88">
        <w:rPr>
          <w:sz w:val="22"/>
          <w:szCs w:val="22"/>
        </w:rPr>
        <w:t xml:space="preserve">wkładzie procentowym </w:t>
      </w:r>
      <w:r w:rsidR="00FB6BAA" w:rsidRPr="00987E88">
        <w:rPr>
          <w:sz w:val="22"/>
          <w:szCs w:val="22"/>
        </w:rPr>
        <w:t>autora</w:t>
      </w:r>
      <w:r w:rsidR="004B254B" w:rsidRPr="00987E88">
        <w:rPr>
          <w:sz w:val="22"/>
          <w:szCs w:val="22"/>
        </w:rPr>
        <w:t xml:space="preserve"> w jego powstanie</w:t>
      </w:r>
      <w:r w:rsidR="00987E88" w:rsidRPr="00987E88">
        <w:rPr>
          <w:sz w:val="22"/>
          <w:szCs w:val="22"/>
        </w:rPr>
        <w:t>, tudzież o</w:t>
      </w:r>
      <w:r w:rsidRPr="00987E88">
        <w:rPr>
          <w:sz w:val="22"/>
          <w:szCs w:val="22"/>
        </w:rPr>
        <w:t xml:space="preserve"> udzieleniu przez autora licencji CC</w:t>
      </w:r>
      <w:r w:rsidR="00A17DC4" w:rsidRPr="00987E88">
        <w:rPr>
          <w:sz w:val="22"/>
          <w:szCs w:val="22"/>
        </w:rPr>
        <w:t>. Wypełnione oświadczeni</w:t>
      </w:r>
      <w:r w:rsidR="00987E88" w:rsidRPr="00987E88">
        <w:rPr>
          <w:sz w:val="22"/>
          <w:szCs w:val="22"/>
        </w:rPr>
        <w:t>e</w:t>
      </w:r>
      <w:r w:rsidR="004B254B" w:rsidRPr="00987E88">
        <w:rPr>
          <w:sz w:val="22"/>
          <w:szCs w:val="22"/>
        </w:rPr>
        <w:t xml:space="preserve"> (d</w:t>
      </w:r>
      <w:r w:rsidR="004B254B" w:rsidRPr="00987E88">
        <w:rPr>
          <w:sz w:val="22"/>
          <w:szCs w:val="22"/>
        </w:rPr>
        <w:t>o</w:t>
      </w:r>
      <w:r w:rsidR="004B254B" w:rsidRPr="00987E88">
        <w:rPr>
          <w:sz w:val="22"/>
          <w:szCs w:val="22"/>
        </w:rPr>
        <w:t xml:space="preserve">stępne </w:t>
      </w:r>
      <w:r w:rsidR="00987E88">
        <w:rPr>
          <w:sz w:val="22"/>
          <w:szCs w:val="22"/>
        </w:rPr>
        <w:t>tutaj</w:t>
      </w:r>
      <w:r w:rsidR="004B254B" w:rsidRPr="00987E88">
        <w:rPr>
          <w:sz w:val="22"/>
          <w:szCs w:val="22"/>
        </w:rPr>
        <w:t>)</w:t>
      </w:r>
      <w:r w:rsidR="00A17DC4" w:rsidRPr="00987E88">
        <w:rPr>
          <w:sz w:val="22"/>
          <w:szCs w:val="22"/>
        </w:rPr>
        <w:t xml:space="preserve"> należy wgrać jako plik dodatkowy</w:t>
      </w:r>
      <w:r w:rsidR="00A17DC4" w:rsidRPr="003747A9">
        <w:rPr>
          <w:sz w:val="22"/>
          <w:szCs w:val="22"/>
        </w:rPr>
        <w:t xml:space="preserve"> </w:t>
      </w:r>
      <w:r w:rsidR="00076E4E" w:rsidRPr="003747A9">
        <w:rPr>
          <w:sz w:val="22"/>
          <w:szCs w:val="22"/>
        </w:rPr>
        <w:t xml:space="preserve">(skan z podpisem) </w:t>
      </w:r>
      <w:r w:rsidR="00987E88">
        <w:rPr>
          <w:sz w:val="22"/>
          <w:szCs w:val="22"/>
        </w:rPr>
        <w:t xml:space="preserve">i przesłać </w:t>
      </w:r>
      <w:r w:rsidR="00A17DC4" w:rsidRPr="003747A9">
        <w:rPr>
          <w:sz w:val="22"/>
          <w:szCs w:val="22"/>
        </w:rPr>
        <w:t>wraz z artyk</w:t>
      </w:r>
      <w:r w:rsidR="00A17DC4" w:rsidRPr="003747A9">
        <w:rPr>
          <w:sz w:val="22"/>
          <w:szCs w:val="22"/>
        </w:rPr>
        <w:t>u</w:t>
      </w:r>
      <w:r w:rsidR="00A17DC4" w:rsidRPr="003747A9">
        <w:rPr>
          <w:sz w:val="22"/>
          <w:szCs w:val="22"/>
        </w:rPr>
        <w:t>łem.</w:t>
      </w:r>
    </w:p>
    <w:p w:rsidR="003747A9" w:rsidRPr="00987E88" w:rsidRDefault="003747A9">
      <w:r>
        <w:rPr>
          <w:i/>
        </w:rPr>
        <w:br w:type="page"/>
      </w:r>
    </w:p>
    <w:p w:rsidR="00076E4E" w:rsidRPr="00FF1D9B" w:rsidRDefault="00FF1D9B">
      <w:pPr>
        <w:rPr>
          <w:i/>
        </w:rPr>
      </w:pPr>
      <w:r w:rsidRPr="00FF1D9B">
        <w:rPr>
          <w:i/>
        </w:rPr>
        <w:lastRenderedPageBreak/>
        <w:t xml:space="preserve">Załącznik </w:t>
      </w:r>
      <w:r w:rsidR="00052AE8">
        <w:rPr>
          <w:i/>
        </w:rPr>
        <w:t>1</w:t>
      </w:r>
    </w:p>
    <w:p w:rsidR="00FF1D9B" w:rsidRPr="001E049B" w:rsidRDefault="00FF1D9B"/>
    <w:p w:rsidR="00FF1D9B" w:rsidRDefault="004448A7" w:rsidP="00FF1D9B">
      <w:pPr>
        <w:pStyle w:val="Tytu"/>
        <w:widowControl/>
        <w:spacing w:line="320" w:lineRule="exact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noProof/>
          <w:sz w:val="24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85.15pt;margin-top:-5.4pt;width:195.05pt;height:22.7pt;z-index:251665408;mso-width-relative:margin;mso-height-relative:margin" stroked="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A66D4C" w:rsidRPr="00684A37" w:rsidRDefault="00A66D4C" w:rsidP="00FF1D9B">
                  <w:pPr>
                    <w:jc w:val="right"/>
                  </w:pPr>
                  <w:r w:rsidRPr="00684A37">
                    <w:t>miejscowość i data</w:t>
                  </w:r>
                </w:p>
              </w:txbxContent>
            </v:textbox>
          </v:shape>
        </w:pict>
      </w:r>
    </w:p>
    <w:p w:rsidR="00FF1D9B" w:rsidRDefault="00FF1D9B" w:rsidP="00FF1D9B">
      <w:pPr>
        <w:pStyle w:val="Tytu"/>
        <w:widowControl/>
        <w:spacing w:line="320" w:lineRule="exact"/>
        <w:rPr>
          <w:rFonts w:ascii="Calibri" w:hAnsi="Calibri" w:cs="Calibri"/>
          <w:sz w:val="24"/>
          <w:szCs w:val="22"/>
        </w:rPr>
      </w:pPr>
    </w:p>
    <w:p w:rsidR="00FF1D9B" w:rsidRPr="00FB3FF4" w:rsidRDefault="00FF1D9B" w:rsidP="00FF1D9B">
      <w:pPr>
        <w:pStyle w:val="Tytu"/>
        <w:widowControl/>
        <w:spacing w:line="320" w:lineRule="exact"/>
        <w:rPr>
          <w:rFonts w:ascii="Times New Roman" w:hAnsi="Times New Roman"/>
          <w:sz w:val="24"/>
          <w:szCs w:val="22"/>
        </w:rPr>
      </w:pPr>
      <w:r w:rsidRPr="00FB3FF4">
        <w:rPr>
          <w:rFonts w:ascii="Times New Roman" w:hAnsi="Times New Roman"/>
          <w:sz w:val="24"/>
          <w:szCs w:val="22"/>
        </w:rPr>
        <w:t xml:space="preserve">OŚWIADCZENIE </w:t>
      </w:r>
    </w:p>
    <w:p w:rsidR="00FF1D9B" w:rsidRPr="00FB3FF4" w:rsidRDefault="00FF1D9B" w:rsidP="00FF1D9B">
      <w:pPr>
        <w:pStyle w:val="Tytu"/>
        <w:widowControl/>
        <w:spacing w:line="320" w:lineRule="exact"/>
        <w:rPr>
          <w:rFonts w:ascii="Times New Roman" w:hAnsi="Times New Roman"/>
          <w:sz w:val="24"/>
          <w:szCs w:val="22"/>
        </w:rPr>
      </w:pPr>
      <w:r w:rsidRPr="00FB3FF4">
        <w:rPr>
          <w:rFonts w:ascii="Times New Roman" w:hAnsi="Times New Roman"/>
          <w:sz w:val="24"/>
          <w:szCs w:val="22"/>
        </w:rPr>
        <w:t xml:space="preserve">O NIEODPŁATNYM WYKONANIU DZIEŁA I PRZENIESIENIU </w:t>
      </w:r>
    </w:p>
    <w:p w:rsidR="00FF1D9B" w:rsidRPr="00FB3FF4" w:rsidRDefault="00FF1D9B" w:rsidP="00FF1D9B">
      <w:pPr>
        <w:pStyle w:val="Tytu"/>
        <w:widowControl/>
        <w:spacing w:line="320" w:lineRule="exact"/>
        <w:rPr>
          <w:rFonts w:ascii="Times New Roman" w:hAnsi="Times New Roman"/>
          <w:sz w:val="24"/>
          <w:szCs w:val="22"/>
        </w:rPr>
      </w:pPr>
      <w:r w:rsidRPr="00FB3FF4">
        <w:rPr>
          <w:rFonts w:ascii="Times New Roman" w:hAnsi="Times New Roman"/>
          <w:sz w:val="24"/>
          <w:szCs w:val="22"/>
        </w:rPr>
        <w:t>AUTORSKICH PRAW MAJĄTKOWYCH DO TEGO DZIEŁA</w:t>
      </w:r>
    </w:p>
    <w:p w:rsidR="00FF1D9B" w:rsidRPr="00FB3FF4" w:rsidRDefault="00FF1D9B" w:rsidP="00FF1D9B">
      <w:pPr>
        <w:pStyle w:val="Tytu"/>
        <w:widowControl/>
        <w:spacing w:line="320" w:lineRule="exact"/>
        <w:jc w:val="both"/>
        <w:rPr>
          <w:rFonts w:ascii="Times New Roman" w:hAnsi="Times New Roman"/>
          <w:sz w:val="24"/>
          <w:szCs w:val="24"/>
        </w:rPr>
      </w:pPr>
    </w:p>
    <w:p w:rsidR="00FF1D9B" w:rsidRPr="00FB3FF4" w:rsidRDefault="00FF1D9B" w:rsidP="00FF1D9B">
      <w:pPr>
        <w:pStyle w:val="Tytu"/>
        <w:widowControl/>
        <w:spacing w:line="320" w:lineRule="exact"/>
        <w:jc w:val="both"/>
        <w:rPr>
          <w:rFonts w:ascii="Times New Roman" w:hAnsi="Times New Roman"/>
          <w:sz w:val="24"/>
          <w:szCs w:val="24"/>
        </w:rPr>
      </w:pPr>
    </w:p>
    <w:p w:rsidR="00FF1D9B" w:rsidRPr="00FB3FF4" w:rsidRDefault="00FF1D9B" w:rsidP="00FF1D9B">
      <w:pPr>
        <w:spacing w:line="360" w:lineRule="auto"/>
        <w:jc w:val="center"/>
        <w:rPr>
          <w:b/>
        </w:rPr>
      </w:pPr>
      <w:r w:rsidRPr="00FB3FF4">
        <w:rPr>
          <w:b/>
        </w:rPr>
        <w:t>§ 1</w:t>
      </w:r>
    </w:p>
    <w:p w:rsidR="00FF1D9B" w:rsidRPr="00F64E53" w:rsidRDefault="004448A7" w:rsidP="00FF1D9B">
      <w:pPr>
        <w:numPr>
          <w:ilvl w:val="0"/>
          <w:numId w:val="28"/>
        </w:numPr>
        <w:spacing w:line="360" w:lineRule="auto"/>
        <w:ind w:left="284" w:hanging="284"/>
      </w:pPr>
      <w:r>
        <w:pict>
          <v:shape id="_x0000_s1032" type="#_x0000_t202" style="position:absolute;left:0;text-align:left;margin-left:-1.15pt;margin-top:40.35pt;width:481.35pt;height:76.5pt;z-index:251666432;mso-width-relative:margin;mso-height-relative:margin" stroked="f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32">
              <w:txbxContent>
                <w:p w:rsidR="00A66D4C" w:rsidRPr="00306411" w:rsidRDefault="00A66D4C" w:rsidP="00FF1D9B"/>
              </w:txbxContent>
            </v:textbox>
          </v:shape>
        </w:pict>
      </w:r>
      <w:r w:rsidR="00FF1D9B" w:rsidRPr="00F64E53">
        <w:t xml:space="preserve">Autor </w:t>
      </w:r>
      <w:r w:rsidR="00FF1D9B">
        <w:t>przekazuje Redakcji</w:t>
      </w:r>
      <w:r w:rsidR="00FF1D9B" w:rsidRPr="00F64E53">
        <w:t xml:space="preserve"> Śląskiego Kwartalnika Historycznego „Sobótka” (wydawanego przez </w:t>
      </w:r>
      <w:r w:rsidR="00FF1D9B" w:rsidRPr="00684A37">
        <w:t xml:space="preserve">Uniwersytet Wrocławski, pl. Uniwersytecki 1, </w:t>
      </w:r>
      <w:r w:rsidR="00FF1D9B" w:rsidRPr="00684A37">
        <w:rPr>
          <w:rStyle w:val="lrzxr"/>
        </w:rPr>
        <w:t>50-137 Wrocław</w:t>
      </w:r>
      <w:r w:rsidR="00FF1D9B" w:rsidRPr="00F64E53">
        <w:t xml:space="preserve">) </w:t>
      </w:r>
      <w:r w:rsidR="00FF1D9B">
        <w:t>utwór</w:t>
      </w:r>
      <w:r w:rsidR="00FF1D9B" w:rsidRPr="00F64E53">
        <w:t xml:space="preserve"> pt.: </w:t>
      </w:r>
    </w:p>
    <w:p w:rsidR="00FF1D9B" w:rsidRPr="00FB3FF4" w:rsidRDefault="00FF1D9B" w:rsidP="00FF1D9B">
      <w:pPr>
        <w:spacing w:line="360" w:lineRule="auto"/>
      </w:pPr>
    </w:p>
    <w:p w:rsidR="00FF1D9B" w:rsidRPr="00FB3FF4" w:rsidRDefault="00FF1D9B" w:rsidP="00FF1D9B">
      <w:pPr>
        <w:spacing w:line="360" w:lineRule="auto"/>
      </w:pPr>
    </w:p>
    <w:p w:rsidR="00FF1D9B" w:rsidRPr="00FB3FF4" w:rsidRDefault="00FF1D9B" w:rsidP="00FF1D9B">
      <w:pPr>
        <w:spacing w:line="360" w:lineRule="auto"/>
      </w:pPr>
    </w:p>
    <w:p w:rsidR="00FF1D9B" w:rsidRDefault="00FF1D9B" w:rsidP="00FF1D9B">
      <w:pPr>
        <w:spacing w:line="360" w:lineRule="auto"/>
      </w:pPr>
    </w:p>
    <w:p w:rsidR="00FF1D9B" w:rsidRPr="00FB3FF4" w:rsidRDefault="004448A7" w:rsidP="00FF1D9B">
      <w:pPr>
        <w:spacing w:line="360" w:lineRule="auto"/>
      </w:pPr>
      <w:r>
        <w:rPr>
          <w:noProof/>
        </w:rPr>
        <w:pict>
          <v:shape id="_x0000_s1034" type="#_x0000_t202" style="position:absolute;margin-left:453.45pt;margin-top:15pt;width:53.35pt;height:21.2pt;z-index:251668480;mso-width-relative:margin;mso-height-relative:margin" stroked="f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34">
              <w:txbxContent>
                <w:p w:rsidR="00A66D4C" w:rsidRPr="00FB3FF4" w:rsidRDefault="00A66D4C" w:rsidP="00FF1D9B">
                  <w:pPr>
                    <w:jc w:val="right"/>
                  </w:pPr>
                  <w:r w:rsidRPr="00FB3FF4">
                    <w:t>%.</w:t>
                  </w:r>
                </w:p>
              </w:txbxContent>
            </v:textbox>
          </v:shape>
        </w:pict>
      </w:r>
      <w:r w:rsidR="00FF1D9B" w:rsidRPr="00FB3FF4">
        <w:t>zwan</w:t>
      </w:r>
      <w:r w:rsidR="00FF1D9B">
        <w:t>y</w:t>
      </w:r>
      <w:r w:rsidR="00FF1D9B" w:rsidRPr="00FB3FF4">
        <w:t xml:space="preserve"> w dalszej części oświadczenia „utworem”. </w:t>
      </w:r>
    </w:p>
    <w:p w:rsidR="00FF1D9B" w:rsidRPr="00FB3FF4" w:rsidRDefault="00FF1D9B" w:rsidP="00FF1D9B">
      <w:pPr>
        <w:numPr>
          <w:ilvl w:val="0"/>
          <w:numId w:val="28"/>
        </w:numPr>
        <w:spacing w:line="360" w:lineRule="auto"/>
        <w:ind w:left="284" w:right="-575" w:hanging="284"/>
        <w:jc w:val="both"/>
      </w:pPr>
      <w:r w:rsidRPr="00FB3FF4">
        <w:t xml:space="preserve">Autor oświadcza, że wykonał utwór osobiście, a jego wkład w powstanie utworu wynosi </w:t>
      </w:r>
    </w:p>
    <w:p w:rsidR="00FF1D9B" w:rsidRPr="00FB3FF4" w:rsidRDefault="00FF1D9B" w:rsidP="00FF1D9B">
      <w:pPr>
        <w:numPr>
          <w:ilvl w:val="0"/>
          <w:numId w:val="28"/>
        </w:numPr>
        <w:spacing w:line="360" w:lineRule="auto"/>
        <w:ind w:left="284" w:right="-717" w:hanging="284"/>
        <w:jc w:val="both"/>
      </w:pPr>
      <w:r w:rsidRPr="00FB3FF4">
        <w:t xml:space="preserve">Autor oświadcza, że utwór nie </w:t>
      </w:r>
      <w:r>
        <w:t xml:space="preserve">był wcześniej </w:t>
      </w:r>
      <w:r w:rsidRPr="00FB3FF4">
        <w:t>publikowany i jest jego oryginalną pracą naukową.</w:t>
      </w:r>
    </w:p>
    <w:p w:rsidR="00FF1D9B" w:rsidRPr="00FB3FF4" w:rsidRDefault="00FF1D9B" w:rsidP="00FF1D9B">
      <w:pPr>
        <w:numPr>
          <w:ilvl w:val="0"/>
          <w:numId w:val="28"/>
        </w:numPr>
        <w:spacing w:line="360" w:lineRule="auto"/>
        <w:ind w:left="284" w:right="-292" w:hanging="284"/>
        <w:jc w:val="both"/>
      </w:pPr>
      <w:r w:rsidRPr="00FB3FF4">
        <w:t>Autor oświadcza, że utwór nie narusza praw autorskich, interesów prawnych i materialnych innych osób w rozumieniu ustawy z dnia 4 II 1994 r. o prawie autorskim i prawach pokre</w:t>
      </w:r>
      <w:r w:rsidRPr="00FB3FF4">
        <w:t>w</w:t>
      </w:r>
      <w:r w:rsidR="005435CF">
        <w:t>nych (Dz.</w:t>
      </w:r>
      <w:r w:rsidRPr="00FB3FF4">
        <w:t xml:space="preserve">U. </w:t>
      </w:r>
      <w:r>
        <w:t xml:space="preserve">2019, poz. 1231 </w:t>
      </w:r>
      <w:r w:rsidRPr="00FB3FF4">
        <w:t xml:space="preserve">z </w:t>
      </w:r>
      <w:proofErr w:type="spellStart"/>
      <w:r w:rsidRPr="00FB3FF4">
        <w:t>późn</w:t>
      </w:r>
      <w:proofErr w:type="spellEnd"/>
      <w:r w:rsidRPr="00FB3FF4">
        <w:t>. zm.).</w:t>
      </w:r>
    </w:p>
    <w:p w:rsidR="00FF1D9B" w:rsidRPr="00FB3FF4" w:rsidRDefault="00FF1D9B" w:rsidP="00FF1D9B">
      <w:pPr>
        <w:spacing w:line="360" w:lineRule="auto"/>
        <w:jc w:val="center"/>
        <w:rPr>
          <w:b/>
        </w:rPr>
      </w:pPr>
      <w:r w:rsidRPr="00FB3FF4">
        <w:rPr>
          <w:b/>
        </w:rPr>
        <w:t>§ 2</w:t>
      </w:r>
    </w:p>
    <w:p w:rsidR="00FF1D9B" w:rsidRPr="00A27013" w:rsidRDefault="004448A7" w:rsidP="00FF1D9B">
      <w:pPr>
        <w:numPr>
          <w:ilvl w:val="0"/>
          <w:numId w:val="24"/>
        </w:numPr>
        <w:snapToGrid w:val="0"/>
        <w:spacing w:line="360" w:lineRule="auto"/>
        <w:ind w:right="-150"/>
        <w:jc w:val="both"/>
      </w:pPr>
      <w:r>
        <w:pict>
          <v:shape id="_x0000_s1033" type="#_x0000_t202" style="position:absolute;left:0;text-align:left;margin-left:333.25pt;margin-top:17.15pt;width:112.1pt;height:18.55pt;z-index:251667456;mso-width-relative:margin;mso-height-relative:margin" stroked="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A66D4C" w:rsidRPr="00052AE8" w:rsidRDefault="00A66D4C" w:rsidP="00052AE8"/>
              </w:txbxContent>
            </v:textbox>
          </v:shape>
        </w:pict>
      </w:r>
      <w:r w:rsidR="00FF1D9B" w:rsidRPr="00A27013">
        <w:t>Autor zobowiązuje się przesłać ostateczną wersję utworu w postaci elektronicznej na adres mailowy Redakcji „Sobótki” (</w:t>
      </w:r>
      <w:r w:rsidR="00FF1D9B" w:rsidRPr="0020243B">
        <w:t>skr.sobotka@uwr.edu.pl</w:t>
      </w:r>
      <w:r w:rsidR="00FF1D9B" w:rsidRPr="00A27013">
        <w:t>) do dnia</w:t>
      </w:r>
    </w:p>
    <w:p w:rsidR="00FF1D9B" w:rsidRPr="00FB3FF4" w:rsidRDefault="00FF1D9B" w:rsidP="00FF1D9B">
      <w:pPr>
        <w:numPr>
          <w:ilvl w:val="0"/>
          <w:numId w:val="24"/>
        </w:numPr>
        <w:snapToGrid w:val="0"/>
        <w:spacing w:line="360" w:lineRule="auto"/>
        <w:jc w:val="both"/>
      </w:pPr>
      <w:r>
        <w:t xml:space="preserve">Autor akceptuje prawo Redakcji „Sobótki” do </w:t>
      </w:r>
      <w:r w:rsidRPr="00FB3FF4">
        <w:t xml:space="preserve">odstąpienia od </w:t>
      </w:r>
      <w:r>
        <w:t>publikacji utworu</w:t>
      </w:r>
      <w:r w:rsidRPr="00FB3FF4">
        <w:t xml:space="preserve"> w prz</w:t>
      </w:r>
      <w:r w:rsidRPr="00FB3FF4">
        <w:t>y</w:t>
      </w:r>
      <w:r w:rsidRPr="00FB3FF4">
        <w:t xml:space="preserve">padku </w:t>
      </w:r>
      <w:r>
        <w:t xml:space="preserve">jego </w:t>
      </w:r>
      <w:r w:rsidRPr="00FB3FF4">
        <w:t>wad prawnych.</w:t>
      </w:r>
    </w:p>
    <w:p w:rsidR="00FF1D9B" w:rsidRPr="00FB3FF4" w:rsidRDefault="00FF1D9B" w:rsidP="001959B3">
      <w:pPr>
        <w:numPr>
          <w:ilvl w:val="0"/>
          <w:numId w:val="24"/>
        </w:numPr>
        <w:snapToGrid w:val="0"/>
        <w:spacing w:line="360" w:lineRule="auto"/>
        <w:jc w:val="both"/>
      </w:pPr>
      <w:r w:rsidRPr="00FB3FF4">
        <w:t>Autorowi nie przysługuje wynagrodze</w:t>
      </w:r>
      <w:r w:rsidR="001959B3">
        <w:t>nie z tytułu wykonania dzieła.</w:t>
      </w:r>
    </w:p>
    <w:p w:rsidR="00FF1D9B" w:rsidRPr="00FB3FF4" w:rsidRDefault="00FF1D9B" w:rsidP="001959B3">
      <w:pPr>
        <w:spacing w:line="360" w:lineRule="auto"/>
        <w:jc w:val="center"/>
        <w:rPr>
          <w:b/>
        </w:rPr>
      </w:pPr>
      <w:r w:rsidRPr="00FB3FF4">
        <w:rPr>
          <w:b/>
        </w:rPr>
        <w:t>§ 3</w:t>
      </w:r>
    </w:p>
    <w:p w:rsidR="00FF1D9B" w:rsidRPr="00FB3FF4" w:rsidRDefault="00FF1D9B" w:rsidP="001959B3">
      <w:pPr>
        <w:numPr>
          <w:ilvl w:val="0"/>
          <w:numId w:val="25"/>
        </w:numPr>
        <w:snapToGrid w:val="0"/>
        <w:spacing w:line="360" w:lineRule="auto"/>
        <w:jc w:val="both"/>
      </w:pPr>
      <w:r w:rsidRPr="00FB3FF4">
        <w:t xml:space="preserve">Z chwilą przyjęcia </w:t>
      </w:r>
      <w:r w:rsidR="00FF73C8">
        <w:t>u</w:t>
      </w:r>
      <w:r w:rsidRPr="00FB3FF4">
        <w:t xml:space="preserve">tworu przez </w:t>
      </w:r>
      <w:r>
        <w:t>Redakcję „Sobótki”</w:t>
      </w:r>
      <w:r w:rsidRPr="00FB3FF4">
        <w:t xml:space="preserve"> następuje automatycznie przeniesi</w:t>
      </w:r>
      <w:r w:rsidRPr="00FB3FF4">
        <w:t>e</w:t>
      </w:r>
      <w:r w:rsidRPr="00FB3FF4">
        <w:t>nie na n</w:t>
      </w:r>
      <w:r>
        <w:t>ią</w:t>
      </w:r>
      <w:r w:rsidRPr="00FB3FF4">
        <w:t xml:space="preserve"> autorskich praw majątkowych do </w:t>
      </w:r>
      <w:r>
        <w:t>u</w:t>
      </w:r>
      <w:r w:rsidRPr="00FB3FF4">
        <w:t>tworu, w zakresie określonym w niniejszym paragrafie, bez konieczności składania w tej sprawie jakichkolwiek dodatkowych oświa</w:t>
      </w:r>
      <w:r w:rsidRPr="00FB3FF4">
        <w:t>d</w:t>
      </w:r>
      <w:r w:rsidRPr="00FB3FF4">
        <w:t>czeń woli przez strony.</w:t>
      </w:r>
    </w:p>
    <w:p w:rsidR="00FF1D9B" w:rsidRPr="00FB3FF4" w:rsidRDefault="00FF1D9B" w:rsidP="00FF1D9B">
      <w:pPr>
        <w:numPr>
          <w:ilvl w:val="0"/>
          <w:numId w:val="25"/>
        </w:numPr>
        <w:snapToGrid w:val="0"/>
        <w:spacing w:line="360" w:lineRule="auto"/>
        <w:jc w:val="both"/>
      </w:pPr>
      <w:r w:rsidRPr="00FB3FF4">
        <w:t xml:space="preserve">Autor wyraża zgodę, aby </w:t>
      </w:r>
      <w:r>
        <w:t>Redakcja „Sobótki”</w:t>
      </w:r>
      <w:r w:rsidRPr="00FB3FF4">
        <w:t xml:space="preserve"> udostępni</w:t>
      </w:r>
      <w:r>
        <w:t>a</w:t>
      </w:r>
      <w:r w:rsidRPr="00FB3FF4">
        <w:t>ł</w:t>
      </w:r>
      <w:r>
        <w:t>a</w:t>
      </w:r>
      <w:r w:rsidRPr="00FB3FF4">
        <w:t xml:space="preserve"> utwór na zasadach licencji nie</w:t>
      </w:r>
      <w:r>
        <w:t>-</w:t>
      </w:r>
      <w:r w:rsidRPr="00FB3FF4">
        <w:t xml:space="preserve">wyłącznej </w:t>
      </w:r>
      <w:proofErr w:type="spellStart"/>
      <w:r w:rsidRPr="00FB3FF4">
        <w:t>Creative</w:t>
      </w:r>
      <w:proofErr w:type="spellEnd"/>
      <w:r w:rsidRPr="00FB3FF4">
        <w:t xml:space="preserve"> </w:t>
      </w:r>
      <w:proofErr w:type="spellStart"/>
      <w:r w:rsidRPr="00FB3FF4">
        <w:t>Commons</w:t>
      </w:r>
      <w:proofErr w:type="spellEnd"/>
      <w:r w:rsidRPr="00FB3FF4">
        <w:t xml:space="preserve"> CC BY ND (Uznanie autorstwa – Bez utworów zależnych 4.0 Międzynarodowe, aktualny tekst licencji </w:t>
      </w:r>
      <w:r w:rsidRPr="006D7D93">
        <w:t>http://creativecommons.org/licenses/by-nd/</w:t>
      </w:r>
      <w:r>
        <w:t xml:space="preserve"> </w:t>
      </w:r>
      <w:r w:rsidRPr="006D7D93">
        <w:lastRenderedPageBreak/>
        <w:t>4.0/</w:t>
      </w:r>
      <w:r w:rsidRPr="00FB3FF4">
        <w:t xml:space="preserve">), a w przyszłości na nowych jej wersjach. Autor ma świadomość, że licencje CC są </w:t>
      </w:r>
      <w:proofErr w:type="spellStart"/>
      <w:r w:rsidRPr="00FB3FF4">
        <w:t>niewypowiadalne</w:t>
      </w:r>
      <w:proofErr w:type="spellEnd"/>
      <w:r w:rsidRPr="00FB3FF4">
        <w:t xml:space="preserve">. </w:t>
      </w:r>
    </w:p>
    <w:p w:rsidR="00FF1D9B" w:rsidRPr="00FB3FF4" w:rsidRDefault="00FF1D9B" w:rsidP="00FF1D9B">
      <w:pPr>
        <w:numPr>
          <w:ilvl w:val="0"/>
          <w:numId w:val="25"/>
        </w:numPr>
        <w:snapToGrid w:val="0"/>
        <w:spacing w:line="360" w:lineRule="auto"/>
        <w:jc w:val="both"/>
      </w:pPr>
      <w:r w:rsidRPr="00FB3FF4">
        <w:t>Przeniesienie autorskich praw majątkowych do utworu następuje nieodpłatnie i obejmuje wszystkie znane pola eksploatacji, a w szczególności:</w:t>
      </w:r>
    </w:p>
    <w:p w:rsidR="00FF1D9B" w:rsidRPr="00FB3FF4" w:rsidRDefault="00FF1D9B" w:rsidP="00FF1D9B">
      <w:pPr>
        <w:numPr>
          <w:ilvl w:val="0"/>
          <w:numId w:val="26"/>
        </w:numPr>
        <w:snapToGrid w:val="0"/>
        <w:spacing w:line="360" w:lineRule="auto"/>
        <w:jc w:val="both"/>
      </w:pPr>
      <w:r w:rsidRPr="00FB3FF4">
        <w:t>utrwalanie jakąkolwiek techniką,</w:t>
      </w:r>
    </w:p>
    <w:p w:rsidR="00FF1D9B" w:rsidRPr="00FB3FF4" w:rsidRDefault="00FF1D9B" w:rsidP="00FF1D9B">
      <w:pPr>
        <w:numPr>
          <w:ilvl w:val="0"/>
          <w:numId w:val="26"/>
        </w:numPr>
        <w:snapToGrid w:val="0"/>
        <w:spacing w:line="360" w:lineRule="auto"/>
        <w:jc w:val="both"/>
      </w:pPr>
      <w:r w:rsidRPr="00FB3FF4">
        <w:t xml:space="preserve">zwielokrotnianie jakąkolwiek techniką, w tym techniką: drukarską, reprograficzną, zapisu magnetycznego, cyfrową, </w:t>
      </w:r>
    </w:p>
    <w:p w:rsidR="00FF1D9B" w:rsidRPr="00FB3FF4" w:rsidRDefault="00FF1D9B" w:rsidP="00FF1D9B">
      <w:pPr>
        <w:numPr>
          <w:ilvl w:val="0"/>
          <w:numId w:val="26"/>
        </w:numPr>
        <w:snapToGrid w:val="0"/>
        <w:spacing w:line="360" w:lineRule="auto"/>
        <w:jc w:val="both"/>
      </w:pPr>
      <w:r w:rsidRPr="00FB3FF4">
        <w:t>wprowadzenie egzemplarzy zwielokrotnienia do obrotu w kraju i za</w:t>
      </w:r>
      <w:r w:rsidR="00FF73C8">
        <w:t xml:space="preserve"> </w:t>
      </w:r>
      <w:r w:rsidRPr="00FB3FF4">
        <w:t>granicą,</w:t>
      </w:r>
    </w:p>
    <w:p w:rsidR="00FF1D9B" w:rsidRPr="00FB3FF4" w:rsidRDefault="00FF1D9B" w:rsidP="00FF1D9B">
      <w:pPr>
        <w:numPr>
          <w:ilvl w:val="0"/>
          <w:numId w:val="26"/>
        </w:numPr>
        <w:snapToGrid w:val="0"/>
        <w:spacing w:line="360" w:lineRule="auto"/>
        <w:jc w:val="both"/>
      </w:pPr>
      <w:r w:rsidRPr="00FB3FF4">
        <w:t>rozpowszechnianie wszelką metodą i techniką</w:t>
      </w:r>
      <w:r>
        <w:t>,</w:t>
      </w:r>
      <w:r w:rsidRPr="00FB3FF4">
        <w:t xml:space="preserve"> w tym wprowadzenie do pamięci ogólnodostępnego komputera i rozpowszechnianie w sieciach komputerowych oraz w innych mediach</w:t>
      </w:r>
      <w:r w:rsidR="00FF73C8">
        <w:t>,</w:t>
      </w:r>
      <w:r w:rsidRPr="00FB3FF4">
        <w:t xml:space="preserve"> takich jak np.: teletekst, WAP, GSM, SMS, MMS; w telewizji i</w:t>
      </w:r>
      <w:r w:rsidRPr="00FB3FF4">
        <w:t>n</w:t>
      </w:r>
      <w:r w:rsidRPr="00FB3FF4">
        <w:t>teraktywnej, cyfrow</w:t>
      </w:r>
      <w:r w:rsidR="00052AE8">
        <w:t>ej,</w:t>
      </w:r>
    </w:p>
    <w:p w:rsidR="00FF1D9B" w:rsidRPr="00FB3FF4" w:rsidRDefault="00FF1D9B" w:rsidP="00FF1D9B">
      <w:pPr>
        <w:numPr>
          <w:ilvl w:val="0"/>
          <w:numId w:val="26"/>
        </w:numPr>
        <w:snapToGrid w:val="0"/>
        <w:spacing w:line="360" w:lineRule="auto"/>
        <w:jc w:val="both"/>
      </w:pPr>
      <w:r w:rsidRPr="00FB3FF4">
        <w:t>najem i użyczenie egzemplarzy,</w:t>
      </w:r>
    </w:p>
    <w:p w:rsidR="00FF1D9B" w:rsidRPr="00FB3FF4" w:rsidRDefault="00FF1D9B" w:rsidP="00FF1D9B">
      <w:pPr>
        <w:numPr>
          <w:ilvl w:val="0"/>
          <w:numId w:val="26"/>
        </w:numPr>
        <w:snapToGrid w:val="0"/>
        <w:spacing w:line="360" w:lineRule="auto"/>
        <w:jc w:val="both"/>
      </w:pPr>
      <w:r w:rsidRPr="00FB3FF4">
        <w:t xml:space="preserve">udostępnienie utworu w taki sposób, aby każdy mógł mieć do niego dostęp w miejscu </w:t>
      </w:r>
      <w:r w:rsidR="00052AE8">
        <w:t>i czasie przez siebie wybranym.</w:t>
      </w:r>
    </w:p>
    <w:p w:rsidR="00FF1D9B" w:rsidRPr="00FB3FF4" w:rsidRDefault="00FF1D9B" w:rsidP="00FF1D9B">
      <w:pPr>
        <w:pStyle w:val="Tekstpodstawowy3"/>
        <w:widowControl/>
        <w:spacing w:line="360" w:lineRule="auto"/>
        <w:ind w:left="363" w:hanging="363"/>
        <w:rPr>
          <w:szCs w:val="24"/>
        </w:rPr>
      </w:pPr>
      <w:r w:rsidRPr="00FB3FF4">
        <w:rPr>
          <w:szCs w:val="24"/>
        </w:rPr>
        <w:t xml:space="preserve">4. </w:t>
      </w:r>
      <w:r w:rsidRPr="00FB3FF4">
        <w:rPr>
          <w:szCs w:val="24"/>
        </w:rPr>
        <w:tab/>
        <w:t xml:space="preserve">Autor przenosi nieodpłatnie na </w:t>
      </w:r>
      <w:r>
        <w:rPr>
          <w:szCs w:val="24"/>
        </w:rPr>
        <w:t>Redakcję „Sobótki”</w:t>
      </w:r>
      <w:r w:rsidRPr="00FB3FF4">
        <w:rPr>
          <w:szCs w:val="24"/>
        </w:rPr>
        <w:t xml:space="preserve"> prawo wyłącznego zezwalania na w</w:t>
      </w:r>
      <w:r w:rsidRPr="00FB3FF4">
        <w:rPr>
          <w:szCs w:val="24"/>
        </w:rPr>
        <w:t>y</w:t>
      </w:r>
      <w:r w:rsidRPr="00FB3FF4">
        <w:rPr>
          <w:szCs w:val="24"/>
        </w:rPr>
        <w:t>konywanie zależnego prawa autorskiego, w tym opracowania m.in. w zakresie przygot</w:t>
      </w:r>
      <w:r w:rsidRPr="00FB3FF4">
        <w:rPr>
          <w:szCs w:val="24"/>
        </w:rPr>
        <w:t>o</w:t>
      </w:r>
      <w:r w:rsidRPr="00FB3FF4">
        <w:rPr>
          <w:szCs w:val="24"/>
        </w:rPr>
        <w:t>wania utworu do wykorzystania w wersji multimedialnej, na polach eksploatacji, o kt</w:t>
      </w:r>
      <w:r w:rsidRPr="00FB3FF4">
        <w:rPr>
          <w:szCs w:val="24"/>
        </w:rPr>
        <w:t>ó</w:t>
      </w:r>
      <w:r w:rsidR="00052AE8">
        <w:rPr>
          <w:szCs w:val="24"/>
        </w:rPr>
        <w:t>rych mowa w § 3 pkt. 3.</w:t>
      </w:r>
    </w:p>
    <w:p w:rsidR="00FF1D9B" w:rsidRPr="00FB3FF4" w:rsidRDefault="00FF1D9B" w:rsidP="00FF1D9B">
      <w:pPr>
        <w:spacing w:line="360" w:lineRule="auto"/>
        <w:ind w:left="363" w:right="-150" w:hanging="363"/>
        <w:jc w:val="both"/>
      </w:pPr>
      <w:r w:rsidRPr="00FB3FF4">
        <w:t xml:space="preserve">5. </w:t>
      </w:r>
      <w:r w:rsidRPr="00FB3FF4">
        <w:tab/>
        <w:t xml:space="preserve">Autor udziela nieodpłatnie zgody na wykorzystanie utworu lub jego fragmentów w działaniach reklamowych, promocyjnych dotyczących </w:t>
      </w:r>
      <w:r>
        <w:t>„Sobótki”</w:t>
      </w:r>
      <w:r w:rsidRPr="00FB3FF4">
        <w:t xml:space="preserve"> i działalności</w:t>
      </w:r>
      <w:r w:rsidRPr="00BC2A0A">
        <w:t xml:space="preserve"> </w:t>
      </w:r>
      <w:r w:rsidRPr="00FB3FF4">
        <w:t>je</w:t>
      </w:r>
      <w:r>
        <w:t>j R</w:t>
      </w:r>
      <w:r>
        <w:t>e</w:t>
      </w:r>
      <w:r>
        <w:t>dakcji</w:t>
      </w:r>
      <w:r w:rsidR="00052AE8">
        <w:t>.</w:t>
      </w:r>
    </w:p>
    <w:p w:rsidR="00FF1D9B" w:rsidRPr="00FB3FF4" w:rsidRDefault="00FF1D9B" w:rsidP="00FF1D9B">
      <w:pPr>
        <w:spacing w:line="360" w:lineRule="auto"/>
        <w:ind w:left="363" w:hanging="363"/>
        <w:jc w:val="both"/>
      </w:pPr>
      <w:r w:rsidRPr="00FB3FF4">
        <w:t xml:space="preserve">6. </w:t>
      </w:r>
      <w:r w:rsidRPr="00FB3FF4">
        <w:tab/>
        <w:t>Z chwilą określoną w §</w:t>
      </w:r>
      <w:r w:rsidR="00FF73C8">
        <w:t xml:space="preserve"> </w:t>
      </w:r>
      <w:r w:rsidRPr="00FB3FF4">
        <w:t xml:space="preserve">3 ust. 1 następuje również przeniesienie na </w:t>
      </w:r>
      <w:r>
        <w:t>Redakcję „Sobótki”</w:t>
      </w:r>
      <w:r w:rsidRPr="00FB3FF4">
        <w:t xml:space="preserve"> własności wszystkich egzemplarzy </w:t>
      </w:r>
      <w:r>
        <w:t>u</w:t>
      </w:r>
      <w:r w:rsidRPr="00FB3FF4">
        <w:t>tworu.</w:t>
      </w:r>
    </w:p>
    <w:p w:rsidR="00FF1D9B" w:rsidRPr="00FB3FF4" w:rsidRDefault="00FF1D9B" w:rsidP="00FF1D9B">
      <w:pPr>
        <w:spacing w:line="360" w:lineRule="auto"/>
        <w:ind w:left="363" w:hanging="363"/>
        <w:jc w:val="both"/>
      </w:pPr>
      <w:r w:rsidRPr="00FB3FF4">
        <w:t xml:space="preserve">7. </w:t>
      </w:r>
      <w:r w:rsidRPr="00FB3FF4">
        <w:tab/>
        <w:t xml:space="preserve">Z chwilą nabycia praw autorskich </w:t>
      </w:r>
      <w:r>
        <w:t>Redakcja „Sobótki”</w:t>
      </w:r>
      <w:r w:rsidRPr="00FB3FF4">
        <w:t xml:space="preserve"> nieodpłatnie udziela Autorowi l</w:t>
      </w:r>
      <w:r w:rsidRPr="00FB3FF4">
        <w:t>i</w:t>
      </w:r>
      <w:r w:rsidRPr="00FB3FF4">
        <w:t>cencji nieograniczonej terytorialnie na zamieszczenie utworu w przestrzeni wirtualnej, na portalach gromadzących publikacje naukowe na zasada</w:t>
      </w:r>
      <w:r w:rsidR="00FF73C8">
        <w:t>ch</w:t>
      </w:r>
      <w:r w:rsidRPr="00FB3FF4">
        <w:t xml:space="preserve"> </w:t>
      </w:r>
      <w:proofErr w:type="spellStart"/>
      <w:r w:rsidRPr="00FB3FF4">
        <w:rPr>
          <w:i/>
        </w:rPr>
        <w:t>open</w:t>
      </w:r>
      <w:proofErr w:type="spellEnd"/>
      <w:r w:rsidRPr="00FB3FF4">
        <w:rPr>
          <w:i/>
        </w:rPr>
        <w:t xml:space="preserve"> </w:t>
      </w:r>
      <w:proofErr w:type="spellStart"/>
      <w:r w:rsidRPr="00FB3FF4">
        <w:rPr>
          <w:i/>
        </w:rPr>
        <w:t>access</w:t>
      </w:r>
      <w:proofErr w:type="spellEnd"/>
      <w:r w:rsidRPr="00FB3FF4">
        <w:t xml:space="preserve"> oraz na własnych stronach internetowych, na zasadach CC BY ND. Licencja nie jest ograniczona czasowo. Autora obowiązuje karencja jednego roku od momentu ukazania się utworu drukiem, </w:t>
      </w:r>
      <w:r w:rsidR="00FF73C8">
        <w:t xml:space="preserve">oprócz </w:t>
      </w:r>
      <w:r w:rsidRPr="00FB3FF4">
        <w:t xml:space="preserve"> przypadk</w:t>
      </w:r>
      <w:r w:rsidR="00FF73C8">
        <w:t>ów</w:t>
      </w:r>
      <w:r w:rsidRPr="00FB3FF4">
        <w:t xml:space="preserve">, kiedy utwór zostanie udostępniony w sieci przez </w:t>
      </w:r>
      <w:r>
        <w:t>Redakcję „Sobó</w:t>
      </w:r>
      <w:r>
        <w:t>t</w:t>
      </w:r>
      <w:r>
        <w:t>ki”</w:t>
      </w:r>
      <w:r w:rsidRPr="00FB3FF4">
        <w:t xml:space="preserve"> w t</w:t>
      </w:r>
      <w:r>
        <w:t>erminie wcześniejszym.</w:t>
      </w:r>
    </w:p>
    <w:p w:rsidR="00FF1D9B" w:rsidRDefault="00FF1D9B" w:rsidP="00FF1D9B">
      <w:pPr>
        <w:spacing w:line="360" w:lineRule="auto"/>
        <w:ind w:left="363" w:hanging="363"/>
        <w:jc w:val="both"/>
      </w:pPr>
      <w:r w:rsidRPr="00FB3FF4">
        <w:t>8.</w:t>
      </w:r>
      <w:r w:rsidRPr="00FB3FF4">
        <w:tab/>
        <w:t>Autor wyraża zgodę, aby jego biogram oraz adres internetowy były umieszczone na ko</w:t>
      </w:r>
      <w:r w:rsidRPr="00FB3FF4">
        <w:t>ń</w:t>
      </w:r>
      <w:r w:rsidRPr="00FB3FF4">
        <w:t>cu artykułu.</w:t>
      </w:r>
    </w:p>
    <w:p w:rsidR="001959B3" w:rsidRPr="00FB3FF4" w:rsidRDefault="001959B3" w:rsidP="00FF1D9B">
      <w:pPr>
        <w:spacing w:line="360" w:lineRule="auto"/>
        <w:ind w:left="363" w:hanging="363"/>
        <w:jc w:val="both"/>
      </w:pPr>
    </w:p>
    <w:p w:rsidR="00FF1D9B" w:rsidRPr="00FB3FF4" w:rsidRDefault="00FF1D9B" w:rsidP="00FF1D9B">
      <w:pPr>
        <w:spacing w:line="360" w:lineRule="auto"/>
        <w:ind w:left="363"/>
        <w:jc w:val="center"/>
        <w:rPr>
          <w:b/>
        </w:rPr>
      </w:pPr>
      <w:r w:rsidRPr="00FB3FF4">
        <w:rPr>
          <w:b/>
        </w:rPr>
        <w:lastRenderedPageBreak/>
        <w:t>§ 4</w:t>
      </w:r>
    </w:p>
    <w:p w:rsidR="00FF1D9B" w:rsidRPr="00FB3FF4" w:rsidRDefault="00FF1D9B" w:rsidP="001959B3">
      <w:pPr>
        <w:spacing w:line="360" w:lineRule="auto"/>
        <w:ind w:left="363" w:hanging="363"/>
        <w:jc w:val="both"/>
      </w:pPr>
      <w:r w:rsidRPr="00FB3FF4">
        <w:t xml:space="preserve">1. </w:t>
      </w:r>
      <w:r w:rsidRPr="00FB3FF4">
        <w:tab/>
        <w:t xml:space="preserve">Autor upoważnia </w:t>
      </w:r>
      <w:r>
        <w:t>Redakcję „Sobótki”</w:t>
      </w:r>
      <w:r w:rsidRPr="00FB3FF4">
        <w:t xml:space="preserve"> do wprowadzenia zmian redakcyjnych w </w:t>
      </w:r>
      <w:r>
        <w:t>u</w:t>
      </w:r>
      <w:r w:rsidRPr="00FB3FF4">
        <w:t>tworze po jego przyjęciu, zarówno co do treści, jak i formy oraz dokonywania niezbędnych skr</w:t>
      </w:r>
      <w:r w:rsidRPr="00FB3FF4">
        <w:t>ó</w:t>
      </w:r>
      <w:r>
        <w:t xml:space="preserve">tów i </w:t>
      </w:r>
      <w:r w:rsidRPr="00FB3FF4">
        <w:t>uzupełnień.</w:t>
      </w:r>
    </w:p>
    <w:p w:rsidR="00FF1D9B" w:rsidRPr="00FB3FF4" w:rsidRDefault="00FF1D9B" w:rsidP="001959B3">
      <w:pPr>
        <w:spacing w:line="360" w:lineRule="auto"/>
        <w:ind w:right="-431"/>
        <w:jc w:val="center"/>
        <w:rPr>
          <w:b/>
        </w:rPr>
      </w:pPr>
      <w:r w:rsidRPr="00FB3FF4">
        <w:rPr>
          <w:b/>
        </w:rPr>
        <w:t>§ 5</w:t>
      </w:r>
    </w:p>
    <w:p w:rsidR="00FF1D9B" w:rsidRPr="00FB3FF4" w:rsidRDefault="00FF1D9B" w:rsidP="00FF1D9B">
      <w:pPr>
        <w:pStyle w:val="Tekstpodstawowy2"/>
        <w:widowControl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</w:t>
      </w:r>
      <w:r w:rsidRPr="00FB3FF4">
        <w:rPr>
          <w:rFonts w:ascii="Times New Roman" w:hAnsi="Times New Roman"/>
          <w:sz w:val="24"/>
          <w:szCs w:val="24"/>
        </w:rPr>
        <w:t xml:space="preserve"> został</w:t>
      </w:r>
      <w:r>
        <w:rPr>
          <w:rFonts w:ascii="Times New Roman" w:hAnsi="Times New Roman"/>
          <w:sz w:val="24"/>
          <w:szCs w:val="24"/>
        </w:rPr>
        <w:t>o</w:t>
      </w:r>
      <w:r w:rsidRPr="00FB3FF4">
        <w:rPr>
          <w:rFonts w:ascii="Times New Roman" w:hAnsi="Times New Roman"/>
          <w:sz w:val="24"/>
          <w:szCs w:val="24"/>
        </w:rPr>
        <w:t xml:space="preserve"> sporządzon</w:t>
      </w:r>
      <w:r>
        <w:rPr>
          <w:rFonts w:ascii="Times New Roman" w:hAnsi="Times New Roman"/>
          <w:sz w:val="24"/>
          <w:szCs w:val="24"/>
        </w:rPr>
        <w:t>e</w:t>
      </w:r>
      <w:r w:rsidRPr="00FB3FF4">
        <w:rPr>
          <w:rFonts w:ascii="Times New Roman" w:hAnsi="Times New Roman"/>
          <w:sz w:val="24"/>
          <w:szCs w:val="24"/>
        </w:rPr>
        <w:t xml:space="preserve"> w dwóch jednobrzmiących egzemplarzach, po jednym dla każdej ze </w:t>
      </w:r>
      <w:r>
        <w:rPr>
          <w:rFonts w:ascii="Times New Roman" w:hAnsi="Times New Roman"/>
          <w:sz w:val="24"/>
          <w:szCs w:val="24"/>
        </w:rPr>
        <w:t>s</w:t>
      </w:r>
      <w:r w:rsidRPr="00FB3FF4">
        <w:rPr>
          <w:rFonts w:ascii="Times New Roman" w:hAnsi="Times New Roman"/>
          <w:sz w:val="24"/>
          <w:szCs w:val="24"/>
        </w:rPr>
        <w:t>tron.</w:t>
      </w:r>
    </w:p>
    <w:p w:rsidR="00FF1D9B" w:rsidRPr="00FB3FF4" w:rsidRDefault="00FF1D9B" w:rsidP="00FF1D9B">
      <w:pPr>
        <w:numPr>
          <w:ilvl w:val="0"/>
          <w:numId w:val="27"/>
        </w:numPr>
        <w:snapToGrid w:val="0"/>
        <w:spacing w:line="360" w:lineRule="auto"/>
        <w:jc w:val="both"/>
      </w:pPr>
      <w:r w:rsidRPr="00FB3FF4">
        <w:t>W przypadkach nieuregulowanych niniejsz</w:t>
      </w:r>
      <w:r>
        <w:t>ym oświadczeniem</w:t>
      </w:r>
      <w:r w:rsidRPr="00FB3FF4">
        <w:t xml:space="preserve"> będą miały zastosowanie przepisy Kodeksu </w:t>
      </w:r>
      <w:r w:rsidR="00FF73C8">
        <w:t>c</w:t>
      </w:r>
      <w:r w:rsidRPr="00FB3FF4">
        <w:t>ywilnego i Ustawy o prawie autorskim i prawach pokrewnych.</w:t>
      </w:r>
    </w:p>
    <w:p w:rsidR="00FF1D9B" w:rsidRPr="00FB3FF4" w:rsidRDefault="00FF1D9B" w:rsidP="00FF1D9B">
      <w:pPr>
        <w:numPr>
          <w:ilvl w:val="0"/>
          <w:numId w:val="27"/>
        </w:numPr>
        <w:snapToGrid w:val="0"/>
        <w:spacing w:line="360" w:lineRule="auto"/>
        <w:jc w:val="both"/>
      </w:pPr>
      <w:r w:rsidRPr="00FB3FF4">
        <w:t xml:space="preserve">Wszelkie spory mogące wynikać </w:t>
      </w:r>
      <w:r>
        <w:t>w związku z realizacją</w:t>
      </w:r>
      <w:r w:rsidRPr="00FB3FF4">
        <w:t xml:space="preserve"> niniejsze</w:t>
      </w:r>
      <w:r>
        <w:t>go</w:t>
      </w:r>
      <w:r w:rsidRPr="00FB3FF4">
        <w:t xml:space="preserve"> </w:t>
      </w:r>
      <w:r>
        <w:t>oświadczenia</w:t>
      </w:r>
      <w:r w:rsidRPr="00FB3FF4">
        <w:t xml:space="preserve"> ro</w:t>
      </w:r>
      <w:r w:rsidRPr="00FB3FF4">
        <w:t>z</w:t>
      </w:r>
      <w:r w:rsidRPr="00FB3FF4">
        <w:t xml:space="preserve">strzygane będą przez sąd rzeczowo właściwy dla siedziby </w:t>
      </w:r>
      <w:r>
        <w:t>Redakcji „Sobótki”.</w:t>
      </w:r>
    </w:p>
    <w:p w:rsidR="00FF1D9B" w:rsidRPr="001959B3" w:rsidRDefault="00FF1D9B" w:rsidP="00FF1D9B">
      <w:pPr>
        <w:spacing w:line="360" w:lineRule="auto"/>
        <w:ind w:right="-431"/>
        <w:rPr>
          <w:sz w:val="20"/>
        </w:rPr>
      </w:pPr>
    </w:p>
    <w:p w:rsidR="00FF1D9B" w:rsidRPr="0020243B" w:rsidRDefault="00FF1D9B" w:rsidP="00FF1D9B">
      <w:pPr>
        <w:spacing w:line="360" w:lineRule="auto"/>
        <w:rPr>
          <w:b/>
        </w:rPr>
      </w:pPr>
      <w:r w:rsidRPr="0020243B">
        <w:rPr>
          <w:b/>
        </w:rPr>
        <w:t>AUTOR</w:t>
      </w:r>
    </w:p>
    <w:p w:rsidR="00FF1D9B" w:rsidRPr="001959B3" w:rsidRDefault="004448A7" w:rsidP="00FF1D9B">
      <w:pPr>
        <w:spacing w:line="360" w:lineRule="auto"/>
        <w:rPr>
          <w:sz w:val="20"/>
        </w:rPr>
      </w:pPr>
      <w:r>
        <w:rPr>
          <w:sz w:val="20"/>
        </w:rPr>
        <w:pict>
          <v:shape id="_x0000_s1026" type="#_x0000_t202" style="position:absolute;margin-left:47.5pt;margin-top:14.55pt;width:302.95pt;height:22.7pt;z-index:251660288;mso-width-relative:margin;mso-height-relative:margin" stroked="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A66D4C" w:rsidRPr="0020243B" w:rsidRDefault="00A66D4C" w:rsidP="00FF1D9B"/>
              </w:txbxContent>
            </v:textbox>
          </v:shape>
        </w:pict>
      </w:r>
    </w:p>
    <w:p w:rsidR="00FF1D9B" w:rsidRDefault="00FF1D9B" w:rsidP="00FF1D9B">
      <w:pPr>
        <w:spacing w:line="360" w:lineRule="auto"/>
      </w:pPr>
      <w:r w:rsidRPr="00FB3FF4">
        <w:t>Pan/Pan</w:t>
      </w:r>
      <w:r>
        <w:t>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1D9B" w:rsidRPr="001959B3" w:rsidRDefault="004448A7" w:rsidP="00FF1D9B">
      <w:pPr>
        <w:spacing w:line="360" w:lineRule="auto"/>
        <w:rPr>
          <w:sz w:val="20"/>
        </w:rPr>
      </w:pPr>
      <w:r>
        <w:rPr>
          <w:sz w:val="20"/>
        </w:rPr>
        <w:pict>
          <v:shape id="_x0000_s1028" type="#_x0000_t202" style="position:absolute;margin-left:40.55pt;margin-top:12.35pt;width:351.85pt;height:22.7pt;z-index:251662336;mso-width-relative:margin;mso-height-relative:margin" stroked="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A66D4C" w:rsidRPr="0020243B" w:rsidRDefault="00A66D4C" w:rsidP="00FF1D9B"/>
              </w:txbxContent>
            </v:textbox>
          </v:shape>
        </w:pict>
      </w:r>
    </w:p>
    <w:p w:rsidR="00FF1D9B" w:rsidRDefault="00FF1D9B" w:rsidP="00FF1D9B">
      <w:pPr>
        <w:spacing w:line="360" w:lineRule="auto"/>
      </w:pPr>
      <w:r w:rsidRPr="00FB3FF4">
        <w:t xml:space="preserve">zam. w </w:t>
      </w:r>
      <w:r w:rsidRPr="00FB3FF4">
        <w:tab/>
      </w:r>
      <w:r w:rsidRPr="00FB3FF4">
        <w:tab/>
      </w:r>
      <w:r w:rsidRPr="00FB3FF4">
        <w:tab/>
      </w:r>
      <w:r w:rsidRPr="00FB3FF4">
        <w:tab/>
        <w:t xml:space="preserve">, </w:t>
      </w:r>
      <w:r>
        <w:t xml:space="preserve">   </w:t>
      </w:r>
    </w:p>
    <w:p w:rsidR="00FF1D9B" w:rsidRPr="001959B3" w:rsidRDefault="004448A7" w:rsidP="00FF1D9B">
      <w:pPr>
        <w:spacing w:line="360" w:lineRule="auto"/>
        <w:rPr>
          <w:sz w:val="20"/>
        </w:rPr>
      </w:pPr>
      <w:r>
        <w:rPr>
          <w:sz w:val="20"/>
        </w:rPr>
        <w:pict>
          <v:shape id="_x0000_s1027" type="#_x0000_t202" style="position:absolute;margin-left:18.65pt;margin-top:14.9pt;width:416.95pt;height:22.7pt;z-index:251661312;mso-width-relative:margin;mso-height-relative:margin" stroked="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A66D4C" w:rsidRPr="0020243B" w:rsidRDefault="00A66D4C" w:rsidP="00FF1D9B"/>
              </w:txbxContent>
            </v:textbox>
          </v:shape>
        </w:pict>
      </w:r>
    </w:p>
    <w:p w:rsidR="00FF1D9B" w:rsidRPr="00FB3FF4" w:rsidRDefault="00FF1D9B" w:rsidP="00FF1D9B">
      <w:pPr>
        <w:spacing w:line="360" w:lineRule="auto"/>
      </w:pPr>
      <w:r w:rsidRPr="00FB3FF4">
        <w:t>ul.</w:t>
      </w:r>
      <w:r w:rsidRPr="00FB3FF4">
        <w:tab/>
      </w:r>
      <w:r w:rsidRPr="00FB3FF4">
        <w:tab/>
      </w:r>
      <w:r w:rsidRPr="00FB3FF4">
        <w:tab/>
      </w:r>
      <w:r w:rsidRPr="00FB3FF4">
        <w:tab/>
      </w:r>
      <w:r w:rsidRPr="00FB3FF4">
        <w:tab/>
      </w:r>
      <w:r w:rsidRPr="00FB3FF4">
        <w:tab/>
      </w:r>
      <w:r w:rsidRPr="00FB3FF4">
        <w:tab/>
        <w:t xml:space="preserve"> , </w:t>
      </w:r>
    </w:p>
    <w:p w:rsidR="00FF1D9B" w:rsidRPr="001959B3" w:rsidRDefault="004448A7" w:rsidP="00FF1D9B">
      <w:pPr>
        <w:spacing w:line="360" w:lineRule="auto"/>
        <w:rPr>
          <w:sz w:val="20"/>
        </w:rPr>
      </w:pPr>
      <w:r>
        <w:rPr>
          <w:sz w:val="20"/>
        </w:rPr>
        <w:pict>
          <v:shape id="_x0000_s1029" type="#_x0000_t202" style="position:absolute;margin-left:196.55pt;margin-top:14.9pt;width:104.45pt;height:22.7pt;z-index:251663360;mso-width-relative:margin;mso-height-relative:margin" stroked="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A66D4C" w:rsidRPr="0020243B" w:rsidRDefault="00A66D4C" w:rsidP="00FF1D9B"/>
              </w:txbxContent>
            </v:textbox>
          </v:shape>
        </w:pict>
      </w:r>
      <w:r>
        <w:rPr>
          <w:sz w:val="20"/>
        </w:rPr>
        <w:pict>
          <v:shape id="_x0000_s1030" type="#_x0000_t202" style="position:absolute;margin-left:24.3pt;margin-top:14.9pt;width:114.55pt;height:22.7pt;z-index:251664384;mso-width-relative:margin;mso-height-relative:margin" stroked="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A66D4C" w:rsidRPr="0020243B" w:rsidRDefault="00A66D4C" w:rsidP="00FF1D9B"/>
                <w:p w:rsidR="00A66D4C" w:rsidRDefault="00A66D4C" w:rsidP="00FF1D9B"/>
              </w:txbxContent>
            </v:textbox>
          </v:shape>
        </w:pict>
      </w:r>
    </w:p>
    <w:p w:rsidR="00FF1D9B" w:rsidRPr="00FB3FF4" w:rsidRDefault="00FF1D9B" w:rsidP="00FF1D9B">
      <w:pPr>
        <w:spacing w:line="360" w:lineRule="auto"/>
      </w:pPr>
      <w:r w:rsidRPr="00FB3FF4">
        <w:t>NIP:</w:t>
      </w:r>
      <w:r w:rsidRPr="00FB3FF4">
        <w:tab/>
      </w:r>
      <w:r w:rsidRPr="00FB3FF4">
        <w:tab/>
      </w:r>
      <w:r w:rsidRPr="00FB3FF4">
        <w:tab/>
      </w:r>
      <w:r>
        <w:tab/>
      </w:r>
      <w:r w:rsidR="00052AE8">
        <w:t xml:space="preserve">, </w:t>
      </w:r>
      <w:r w:rsidRPr="00FB3FF4">
        <w:t xml:space="preserve">PESEL: </w:t>
      </w:r>
      <w:r w:rsidRPr="00FB3FF4">
        <w:tab/>
      </w:r>
      <w:r w:rsidRPr="00FB3FF4">
        <w:tab/>
      </w:r>
      <w:r w:rsidRPr="00FB3FF4">
        <w:tab/>
        <w:t xml:space="preserve"> </w:t>
      </w:r>
    </w:p>
    <w:p w:rsidR="00FF1D9B" w:rsidRDefault="00FF1D9B" w:rsidP="00FF1D9B">
      <w:pPr>
        <w:spacing w:line="320" w:lineRule="exact"/>
        <w:ind w:firstLine="720"/>
        <w:rPr>
          <w:rFonts w:cs="Calibri"/>
        </w:rPr>
      </w:pPr>
    </w:p>
    <w:p w:rsidR="00FF1D9B" w:rsidRPr="00E26E6C" w:rsidRDefault="00FF1D9B" w:rsidP="00FF1D9B">
      <w:pPr>
        <w:ind w:left="-142" w:right="-292"/>
        <w:rPr>
          <w:color w:val="000000"/>
          <w:sz w:val="20"/>
          <w:szCs w:val="20"/>
        </w:rPr>
      </w:pPr>
      <w:r w:rsidRPr="00E26E6C">
        <w:rPr>
          <w:iCs/>
          <w:color w:val="000000"/>
          <w:sz w:val="20"/>
          <w:szCs w:val="20"/>
        </w:rPr>
        <w:t>Zgodnie z art. 13 Rozporządzenia Parlamentu Europejskiego i Rady (UE) 2016/679 z 27 IV 2016 r. w sprawie ochr</w:t>
      </w:r>
      <w:r w:rsidRPr="00E26E6C">
        <w:rPr>
          <w:iCs/>
          <w:color w:val="000000"/>
          <w:sz w:val="20"/>
          <w:szCs w:val="20"/>
        </w:rPr>
        <w:t>o</w:t>
      </w:r>
      <w:r w:rsidRPr="00E26E6C">
        <w:rPr>
          <w:iCs/>
          <w:color w:val="000000"/>
          <w:sz w:val="20"/>
          <w:szCs w:val="20"/>
        </w:rPr>
        <w:t>ny osób fizycznych w związku z przetwarzaniem danych osobowych i w sprawie swobodnego przepływu takich danych oraz uchylenia dyrektywy 95/46/WE (dalej: RODO),</w:t>
      </w:r>
      <w:r>
        <w:rPr>
          <w:iCs/>
          <w:color w:val="000000"/>
          <w:sz w:val="20"/>
          <w:szCs w:val="20"/>
        </w:rPr>
        <w:t xml:space="preserve"> </w:t>
      </w:r>
      <w:r w:rsidRPr="00E26E6C">
        <w:rPr>
          <w:iCs/>
          <w:color w:val="000000"/>
          <w:sz w:val="20"/>
          <w:szCs w:val="20"/>
        </w:rPr>
        <w:t>Autor przyjmuj</w:t>
      </w:r>
      <w:r w:rsidR="00FF73C8">
        <w:rPr>
          <w:iCs/>
          <w:color w:val="000000"/>
          <w:sz w:val="20"/>
          <w:szCs w:val="20"/>
        </w:rPr>
        <w:t>e</w:t>
      </w:r>
      <w:r w:rsidRPr="00E26E6C">
        <w:rPr>
          <w:iCs/>
          <w:color w:val="000000"/>
          <w:sz w:val="20"/>
          <w:szCs w:val="20"/>
        </w:rPr>
        <w:t xml:space="preserve"> do wiadomości, że:</w:t>
      </w:r>
    </w:p>
    <w:p w:rsidR="00FF1D9B" w:rsidRPr="00E26E6C" w:rsidRDefault="00FF1D9B" w:rsidP="00FF1D9B">
      <w:pPr>
        <w:numPr>
          <w:ilvl w:val="0"/>
          <w:numId w:val="29"/>
        </w:numPr>
        <w:tabs>
          <w:tab w:val="clear" w:pos="720"/>
          <w:tab w:val="num" w:pos="284"/>
        </w:tabs>
        <w:ind w:left="0" w:firstLine="0"/>
        <w:rPr>
          <w:color w:val="000000"/>
          <w:sz w:val="20"/>
          <w:szCs w:val="20"/>
        </w:rPr>
      </w:pPr>
      <w:r w:rsidRPr="00E26E6C">
        <w:rPr>
          <w:iCs/>
          <w:color w:val="000000"/>
          <w:sz w:val="20"/>
          <w:szCs w:val="20"/>
          <w:shd w:val="clear" w:color="auto" w:fill="FFFFFF"/>
        </w:rPr>
        <w:t>Administratorem danych, zobowiązanym do zapewnienia, aby przetwarzanie danych osobowych odbywało się zgodnie z przepisami</w:t>
      </w:r>
      <w:r>
        <w:rPr>
          <w:iCs/>
          <w:color w:val="000000"/>
          <w:sz w:val="20"/>
          <w:szCs w:val="20"/>
          <w:shd w:val="clear" w:color="auto" w:fill="FFFFFF"/>
        </w:rPr>
        <w:t>,</w:t>
      </w:r>
      <w:r w:rsidRPr="00E26E6C">
        <w:rPr>
          <w:iCs/>
          <w:color w:val="000000"/>
          <w:sz w:val="20"/>
          <w:szCs w:val="20"/>
          <w:shd w:val="clear" w:color="auto" w:fill="FFFFFF"/>
        </w:rPr>
        <w:t xml:space="preserve"> jest Uniwersytet Wrocławski z siedzibą przy pl. Uniwersyteckim 1, 50-137 Wrocław.</w:t>
      </w:r>
    </w:p>
    <w:p w:rsidR="00FF1D9B" w:rsidRPr="00E26E6C" w:rsidRDefault="00FF1D9B" w:rsidP="00FF1D9B">
      <w:pPr>
        <w:numPr>
          <w:ilvl w:val="0"/>
          <w:numId w:val="29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rPr>
          <w:color w:val="000000"/>
          <w:sz w:val="20"/>
          <w:szCs w:val="20"/>
        </w:rPr>
      </w:pPr>
      <w:r w:rsidRPr="00E26E6C">
        <w:rPr>
          <w:iCs/>
          <w:color w:val="000000"/>
          <w:sz w:val="20"/>
          <w:szCs w:val="20"/>
          <w:shd w:val="clear" w:color="auto" w:fill="FFFFFF"/>
        </w:rPr>
        <w:t>Administrator danych powołał inspektora ochrony danych, z którym można się skontaktować poprzez adres e-mail: IOD@uwr.edu.pl.</w:t>
      </w:r>
    </w:p>
    <w:p w:rsidR="00FF1D9B" w:rsidRPr="00E26E6C" w:rsidRDefault="00FF1D9B" w:rsidP="00FF1D9B">
      <w:pPr>
        <w:numPr>
          <w:ilvl w:val="0"/>
          <w:numId w:val="29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rPr>
          <w:color w:val="000000"/>
          <w:sz w:val="20"/>
          <w:szCs w:val="20"/>
        </w:rPr>
      </w:pPr>
      <w:r w:rsidRPr="00E26E6C">
        <w:rPr>
          <w:iCs/>
          <w:color w:val="000000"/>
          <w:sz w:val="20"/>
          <w:szCs w:val="20"/>
          <w:shd w:val="clear" w:color="auto" w:fill="FFFFFF"/>
        </w:rPr>
        <w:t>Dane osobowe przetwarzane będą w celu realizacji niniejszej umowy,  a podstawę prawną przetwarzania stanowi art. 6 ust. 1 lit. b) RODO.</w:t>
      </w:r>
    </w:p>
    <w:p w:rsidR="00FF1D9B" w:rsidRPr="00E26E6C" w:rsidRDefault="00FF1D9B" w:rsidP="00FF1D9B">
      <w:pPr>
        <w:numPr>
          <w:ilvl w:val="0"/>
          <w:numId w:val="29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rPr>
          <w:color w:val="000000"/>
          <w:sz w:val="20"/>
          <w:szCs w:val="20"/>
        </w:rPr>
      </w:pPr>
      <w:r w:rsidRPr="00E26E6C">
        <w:rPr>
          <w:iCs/>
          <w:color w:val="000000"/>
          <w:sz w:val="20"/>
          <w:szCs w:val="20"/>
        </w:rPr>
        <w:t>Poza sytuacją opisaną w § 3 pkt. 8, dane osobowe nie będą udostępniane podmiotom zewnętrznym, z wyją</w:t>
      </w:r>
      <w:r w:rsidRPr="00E26E6C">
        <w:rPr>
          <w:iCs/>
          <w:color w:val="000000"/>
          <w:sz w:val="20"/>
          <w:szCs w:val="20"/>
        </w:rPr>
        <w:t>t</w:t>
      </w:r>
      <w:r w:rsidRPr="00E26E6C">
        <w:rPr>
          <w:iCs/>
          <w:color w:val="000000"/>
          <w:sz w:val="20"/>
          <w:szCs w:val="20"/>
        </w:rPr>
        <w:t>kiem podmiotów</w:t>
      </w:r>
      <w:r>
        <w:rPr>
          <w:iCs/>
          <w:color w:val="000000"/>
          <w:sz w:val="20"/>
          <w:szCs w:val="20"/>
        </w:rPr>
        <w:t>,</w:t>
      </w:r>
      <w:r w:rsidRPr="00E26E6C">
        <w:rPr>
          <w:iCs/>
          <w:color w:val="000000"/>
          <w:sz w:val="20"/>
          <w:szCs w:val="20"/>
        </w:rPr>
        <w:t xml:space="preserve"> z którymi Uczelnia zawarła stosowne umowy</w:t>
      </w:r>
      <w:r>
        <w:rPr>
          <w:iCs/>
          <w:color w:val="000000"/>
          <w:sz w:val="20"/>
          <w:szCs w:val="20"/>
        </w:rPr>
        <w:t>,</w:t>
      </w:r>
      <w:r w:rsidRPr="00E26E6C">
        <w:rPr>
          <w:iCs/>
          <w:color w:val="000000"/>
          <w:sz w:val="20"/>
          <w:szCs w:val="20"/>
        </w:rPr>
        <w:t xml:space="preserve"> oraz przypadków przewidzianych przepisami prawa.</w:t>
      </w:r>
    </w:p>
    <w:p w:rsidR="00FF1D9B" w:rsidRPr="00E26E6C" w:rsidRDefault="00FF1D9B" w:rsidP="00FF1D9B">
      <w:pPr>
        <w:numPr>
          <w:ilvl w:val="0"/>
          <w:numId w:val="29"/>
        </w:numPr>
        <w:tabs>
          <w:tab w:val="clear" w:pos="720"/>
          <w:tab w:val="num" w:pos="284"/>
        </w:tabs>
        <w:spacing w:before="100" w:beforeAutospacing="1" w:after="100" w:afterAutospacing="1"/>
        <w:ind w:left="0" w:right="-150" w:firstLine="0"/>
        <w:rPr>
          <w:color w:val="000000"/>
          <w:sz w:val="20"/>
          <w:szCs w:val="20"/>
        </w:rPr>
      </w:pPr>
      <w:r w:rsidRPr="00E26E6C">
        <w:rPr>
          <w:iCs/>
          <w:color w:val="000000"/>
          <w:sz w:val="20"/>
          <w:szCs w:val="20"/>
        </w:rPr>
        <w:t>Dane osobowe będą przechowywane przez okres niezbędny do realizacji celów</w:t>
      </w:r>
      <w:r w:rsidR="00FF73C8">
        <w:rPr>
          <w:iCs/>
          <w:color w:val="000000"/>
          <w:sz w:val="20"/>
          <w:szCs w:val="20"/>
        </w:rPr>
        <w:t>,</w:t>
      </w:r>
      <w:r w:rsidRPr="00E26E6C">
        <w:rPr>
          <w:iCs/>
          <w:color w:val="000000"/>
          <w:sz w:val="20"/>
          <w:szCs w:val="20"/>
        </w:rPr>
        <w:t xml:space="preserve"> dla których  zostały pozysk</w:t>
      </w:r>
      <w:r w:rsidRPr="00E26E6C">
        <w:rPr>
          <w:iCs/>
          <w:color w:val="000000"/>
          <w:sz w:val="20"/>
          <w:szCs w:val="20"/>
        </w:rPr>
        <w:t>a</w:t>
      </w:r>
      <w:r w:rsidRPr="00E26E6C">
        <w:rPr>
          <w:iCs/>
          <w:color w:val="000000"/>
          <w:sz w:val="20"/>
          <w:szCs w:val="20"/>
        </w:rPr>
        <w:t>ne</w:t>
      </w:r>
      <w:r w:rsidR="00FF73C8">
        <w:rPr>
          <w:iCs/>
          <w:color w:val="000000"/>
          <w:sz w:val="20"/>
          <w:szCs w:val="20"/>
        </w:rPr>
        <w:t>,</w:t>
      </w:r>
      <w:r w:rsidRPr="00E26E6C">
        <w:rPr>
          <w:iCs/>
          <w:color w:val="000000"/>
          <w:sz w:val="20"/>
          <w:szCs w:val="20"/>
        </w:rPr>
        <w:t xml:space="preserve"> oraz do czasu wygaśnięcia ewentualnych roszczeń, a także z uwzględnieniem innych obowiązujących przep</w:t>
      </w:r>
      <w:r w:rsidRPr="00E26E6C">
        <w:rPr>
          <w:iCs/>
          <w:color w:val="000000"/>
          <w:sz w:val="20"/>
          <w:szCs w:val="20"/>
        </w:rPr>
        <w:t>i</w:t>
      </w:r>
      <w:r w:rsidRPr="00E26E6C">
        <w:rPr>
          <w:iCs/>
          <w:color w:val="000000"/>
          <w:sz w:val="20"/>
          <w:szCs w:val="20"/>
        </w:rPr>
        <w:t>sów</w:t>
      </w:r>
      <w:r>
        <w:rPr>
          <w:iCs/>
          <w:color w:val="000000"/>
          <w:sz w:val="20"/>
          <w:szCs w:val="20"/>
        </w:rPr>
        <w:t>.</w:t>
      </w:r>
    </w:p>
    <w:p w:rsidR="00FF1D9B" w:rsidRPr="00E26E6C" w:rsidRDefault="00FF1D9B" w:rsidP="00FF1D9B">
      <w:pPr>
        <w:numPr>
          <w:ilvl w:val="0"/>
          <w:numId w:val="29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rPr>
          <w:color w:val="000000"/>
          <w:sz w:val="20"/>
          <w:szCs w:val="20"/>
        </w:rPr>
      </w:pPr>
      <w:r w:rsidRPr="00E26E6C">
        <w:rPr>
          <w:iCs/>
          <w:color w:val="000000"/>
          <w:sz w:val="20"/>
          <w:szCs w:val="20"/>
        </w:rPr>
        <w:t xml:space="preserve">Autor ma prawo dostępu do swoich danych osobowych, ich sprostowania, usunięcia </w:t>
      </w:r>
      <w:r w:rsidR="00DC3A92">
        <w:rPr>
          <w:iCs/>
          <w:color w:val="000000"/>
          <w:sz w:val="20"/>
          <w:szCs w:val="20"/>
        </w:rPr>
        <w:t>albo</w:t>
      </w:r>
      <w:r w:rsidRPr="00E26E6C">
        <w:rPr>
          <w:iCs/>
          <w:color w:val="000000"/>
          <w:sz w:val="20"/>
          <w:szCs w:val="20"/>
        </w:rPr>
        <w:t xml:space="preserve"> ograniczenia prz</w:t>
      </w:r>
      <w:r w:rsidRPr="00E26E6C">
        <w:rPr>
          <w:iCs/>
          <w:color w:val="000000"/>
          <w:sz w:val="20"/>
          <w:szCs w:val="20"/>
        </w:rPr>
        <w:t>e</w:t>
      </w:r>
      <w:r w:rsidRPr="00E26E6C">
        <w:rPr>
          <w:iCs/>
          <w:color w:val="000000"/>
          <w:sz w:val="20"/>
          <w:szCs w:val="20"/>
        </w:rPr>
        <w:t>twarzania lub prawo do wniesienia sprzeciwu wobec przetwarzania jego danych, a także prawo do przenoszenia danych. Uprawnienia te mogą być ograniczone przez szczególne przepisy prawa.</w:t>
      </w:r>
    </w:p>
    <w:p w:rsidR="00FF1D9B" w:rsidRPr="00E26E6C" w:rsidRDefault="00FF1D9B" w:rsidP="00FF1D9B">
      <w:pPr>
        <w:numPr>
          <w:ilvl w:val="0"/>
          <w:numId w:val="29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rPr>
          <w:color w:val="000000"/>
          <w:sz w:val="20"/>
          <w:szCs w:val="20"/>
        </w:rPr>
      </w:pPr>
      <w:r w:rsidRPr="00E26E6C">
        <w:rPr>
          <w:iCs/>
          <w:color w:val="000000"/>
          <w:sz w:val="20"/>
          <w:szCs w:val="20"/>
        </w:rPr>
        <w:t>Podanie danych osobowych jest dobrowolne, ale ich niepodanie uniemożliwia zawarcie niniejszej umowy.</w:t>
      </w:r>
    </w:p>
    <w:p w:rsidR="001959B3" w:rsidRPr="001959B3" w:rsidRDefault="00FF1D9B" w:rsidP="001959B3">
      <w:pPr>
        <w:numPr>
          <w:ilvl w:val="0"/>
          <w:numId w:val="29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rPr>
          <w:color w:val="000000"/>
          <w:sz w:val="16"/>
          <w:szCs w:val="20"/>
        </w:rPr>
      </w:pPr>
      <w:r w:rsidRPr="00E26E6C">
        <w:rPr>
          <w:iCs/>
          <w:color w:val="000000"/>
          <w:sz w:val="20"/>
          <w:szCs w:val="20"/>
        </w:rPr>
        <w:t>Autor ma prawo do wniesienia skargi do Prezesa Urzędu Ochrony Danych Osobowych.</w:t>
      </w:r>
    </w:p>
    <w:p w:rsidR="001959B3" w:rsidRPr="001959B3" w:rsidRDefault="001959B3" w:rsidP="00FF1D9B">
      <w:pPr>
        <w:spacing w:line="320" w:lineRule="exact"/>
        <w:ind w:left="4956" w:firstLine="708"/>
        <w:jc w:val="right"/>
        <w:rPr>
          <w:rFonts w:cs="Calibri"/>
        </w:rPr>
      </w:pPr>
    </w:p>
    <w:p w:rsidR="00FF1D9B" w:rsidRPr="001959B3" w:rsidRDefault="00FF1D9B" w:rsidP="00FF1D9B">
      <w:pPr>
        <w:spacing w:line="320" w:lineRule="exact"/>
        <w:ind w:left="4956" w:firstLine="708"/>
        <w:jc w:val="right"/>
        <w:rPr>
          <w:rFonts w:cs="Calibri"/>
          <w:sz w:val="20"/>
        </w:rPr>
      </w:pPr>
      <w:r w:rsidRPr="001959B3">
        <w:rPr>
          <w:rFonts w:cs="Calibri"/>
          <w:sz w:val="20"/>
        </w:rPr>
        <w:lastRenderedPageBreak/>
        <w:t>(czytelny podpis autora)</w:t>
      </w:r>
    </w:p>
    <w:p w:rsidR="00076E4E" w:rsidRPr="00FF1D9B" w:rsidRDefault="00052AE8" w:rsidP="00AB1F99">
      <w:pPr>
        <w:jc w:val="both"/>
        <w:rPr>
          <w:i/>
        </w:rPr>
      </w:pPr>
      <w:r>
        <w:rPr>
          <w:i/>
        </w:rPr>
        <w:t>Załącznik 2</w:t>
      </w:r>
    </w:p>
    <w:p w:rsidR="00880AFE" w:rsidRPr="001E049B" w:rsidRDefault="00880AFE" w:rsidP="00AB1F99">
      <w:pPr>
        <w:jc w:val="both"/>
      </w:pPr>
    </w:p>
    <w:p w:rsidR="006C0319" w:rsidRPr="001E049B" w:rsidRDefault="00076E4E" w:rsidP="006C0319">
      <w:pPr>
        <w:jc w:val="center"/>
        <w:rPr>
          <w:b/>
        </w:rPr>
      </w:pPr>
      <w:r w:rsidRPr="001E049B">
        <w:rPr>
          <w:b/>
        </w:rPr>
        <w:t>Formularz recenzyjny</w:t>
      </w:r>
    </w:p>
    <w:p w:rsidR="006C0319" w:rsidRPr="001E049B" w:rsidRDefault="006C0319" w:rsidP="006C0319">
      <w:pPr>
        <w:jc w:val="center"/>
        <w:rPr>
          <w:b/>
        </w:rPr>
      </w:pPr>
    </w:p>
    <w:p w:rsidR="006C0319" w:rsidRPr="001E049B" w:rsidRDefault="006C0319" w:rsidP="006C0319">
      <w:pPr>
        <w:jc w:val="center"/>
        <w:rPr>
          <w:b/>
        </w:rPr>
      </w:pPr>
      <w:r w:rsidRPr="001E049B">
        <w:rPr>
          <w:b/>
        </w:rPr>
        <w:t>Recenzja wydawnicza dla „Śląskiego Kwartalnika Historycznego Sobótka”</w:t>
      </w:r>
    </w:p>
    <w:p w:rsidR="006C0319" w:rsidRPr="001E049B" w:rsidRDefault="006C0319" w:rsidP="00076E4E">
      <w:pPr>
        <w:pStyle w:val="NormalnyWeb"/>
        <w:rPr>
          <w:sz w:val="22"/>
          <w:szCs w:val="22"/>
        </w:rPr>
      </w:pPr>
      <w:r w:rsidRPr="001E049B">
        <w:rPr>
          <w:sz w:val="22"/>
          <w:szCs w:val="22"/>
        </w:rPr>
        <w:t>Tytuł recenzowanej pracy:</w:t>
      </w:r>
    </w:p>
    <w:p w:rsidR="006C0319" w:rsidRPr="001E049B" w:rsidRDefault="006C0319" w:rsidP="00076E4E">
      <w:pPr>
        <w:pStyle w:val="NormalnyWeb"/>
        <w:rPr>
          <w:sz w:val="22"/>
          <w:szCs w:val="22"/>
        </w:rPr>
      </w:pPr>
      <w:r w:rsidRPr="001E049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C0319" w:rsidRPr="001E049B" w:rsidRDefault="006C0319" w:rsidP="005435CF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1E049B">
        <w:rPr>
          <w:b/>
          <w:sz w:val="22"/>
          <w:szCs w:val="22"/>
        </w:rPr>
        <w:t>Ocena szczegółowa: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45"/>
        <w:gridCol w:w="709"/>
        <w:gridCol w:w="1418"/>
        <w:gridCol w:w="688"/>
      </w:tblGrid>
      <w:tr w:rsidR="00071F4F" w:rsidRPr="001E049B" w:rsidTr="005435CF">
        <w:tc>
          <w:tcPr>
            <w:tcW w:w="6345" w:type="dxa"/>
          </w:tcPr>
          <w:p w:rsidR="006C0319" w:rsidRPr="001E049B" w:rsidRDefault="006C0319" w:rsidP="006C0319">
            <w:pPr>
              <w:pStyle w:val="NormalnyWeb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C0319" w:rsidRPr="001E049B" w:rsidRDefault="006C0319" w:rsidP="006C0319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TAK</w:t>
            </w:r>
          </w:p>
        </w:tc>
        <w:tc>
          <w:tcPr>
            <w:tcW w:w="1418" w:type="dxa"/>
          </w:tcPr>
          <w:p w:rsidR="006C0319" w:rsidRPr="001E049B" w:rsidRDefault="006C0319" w:rsidP="006C0319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WYMAGA POPRAWY</w:t>
            </w:r>
          </w:p>
        </w:tc>
        <w:tc>
          <w:tcPr>
            <w:tcW w:w="688" w:type="dxa"/>
          </w:tcPr>
          <w:p w:rsidR="006C0319" w:rsidRPr="001E049B" w:rsidRDefault="006C0319" w:rsidP="006C0319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NIE</w:t>
            </w:r>
          </w:p>
        </w:tc>
      </w:tr>
      <w:tr w:rsidR="00071F4F" w:rsidRPr="001E049B" w:rsidTr="005435CF">
        <w:tc>
          <w:tcPr>
            <w:tcW w:w="6345" w:type="dxa"/>
          </w:tcPr>
          <w:p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1. Czy tytuł jest właściwie sformułowany i zgodny z treścią pracy?</w:t>
            </w:r>
          </w:p>
        </w:tc>
        <w:tc>
          <w:tcPr>
            <w:tcW w:w="709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418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688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071F4F" w:rsidRPr="001E049B" w:rsidTr="005435CF">
        <w:tc>
          <w:tcPr>
            <w:tcW w:w="6345" w:type="dxa"/>
          </w:tcPr>
          <w:p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2. Czy praca jest oryginalna?</w:t>
            </w:r>
          </w:p>
        </w:tc>
        <w:tc>
          <w:tcPr>
            <w:tcW w:w="709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418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688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071F4F" w:rsidRPr="001E049B" w:rsidTr="005435CF">
        <w:tc>
          <w:tcPr>
            <w:tcW w:w="6345" w:type="dxa"/>
          </w:tcPr>
          <w:p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3. Czy praca jest poznawczo istotna?</w:t>
            </w:r>
          </w:p>
        </w:tc>
        <w:tc>
          <w:tcPr>
            <w:tcW w:w="709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418" w:type="dxa"/>
          </w:tcPr>
          <w:p w:rsidR="00071F4F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688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071F4F" w:rsidRPr="001E049B" w:rsidTr="005435CF">
        <w:tc>
          <w:tcPr>
            <w:tcW w:w="6345" w:type="dxa"/>
          </w:tcPr>
          <w:p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4. Czy trafnie wykorzystano aktualną literaturę przedmiotu?</w:t>
            </w:r>
          </w:p>
        </w:tc>
        <w:tc>
          <w:tcPr>
            <w:tcW w:w="709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418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688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071F4F" w:rsidRPr="001E049B" w:rsidTr="005435CF">
        <w:tc>
          <w:tcPr>
            <w:tcW w:w="6345" w:type="dxa"/>
          </w:tcPr>
          <w:p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5. Czy zastosowana metoda badawcza jest poprawna?</w:t>
            </w:r>
          </w:p>
        </w:tc>
        <w:tc>
          <w:tcPr>
            <w:tcW w:w="709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418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688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071F4F" w:rsidRPr="001E049B" w:rsidTr="005435CF">
        <w:tc>
          <w:tcPr>
            <w:tcW w:w="6345" w:type="dxa"/>
          </w:tcPr>
          <w:p w:rsidR="00071F4F" w:rsidRPr="001E049B" w:rsidRDefault="00071F4F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6. Czy interpretacje i wnioski są poprawne?</w:t>
            </w:r>
          </w:p>
        </w:tc>
        <w:tc>
          <w:tcPr>
            <w:tcW w:w="709" w:type="dxa"/>
          </w:tcPr>
          <w:p w:rsidR="00071F4F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418" w:type="dxa"/>
          </w:tcPr>
          <w:p w:rsidR="00071F4F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688" w:type="dxa"/>
          </w:tcPr>
          <w:p w:rsidR="00071F4F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071F4F" w:rsidRPr="001E049B" w:rsidTr="005435CF">
        <w:tc>
          <w:tcPr>
            <w:tcW w:w="6345" w:type="dxa"/>
          </w:tcPr>
          <w:p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6. Czy konstrukcja pracy jest poprawna?</w:t>
            </w:r>
          </w:p>
        </w:tc>
        <w:tc>
          <w:tcPr>
            <w:tcW w:w="709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418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688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071F4F" w:rsidRPr="001E049B" w:rsidTr="005435CF">
        <w:tc>
          <w:tcPr>
            <w:tcW w:w="6345" w:type="dxa"/>
          </w:tcPr>
          <w:p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7. Czy język pracy i narracja są klarowne?</w:t>
            </w:r>
          </w:p>
        </w:tc>
        <w:tc>
          <w:tcPr>
            <w:tcW w:w="709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418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688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6C0319" w:rsidRPr="001E049B" w:rsidTr="005435CF">
        <w:tc>
          <w:tcPr>
            <w:tcW w:w="6345" w:type="dxa"/>
          </w:tcPr>
          <w:p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8. Czy materiał poglądowy (np. tabele) jest opracowany poprawnie?</w:t>
            </w:r>
          </w:p>
        </w:tc>
        <w:tc>
          <w:tcPr>
            <w:tcW w:w="709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418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688" w:type="dxa"/>
          </w:tcPr>
          <w:p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</w:tbl>
    <w:p w:rsidR="006C0319" w:rsidRPr="001E049B" w:rsidRDefault="006C0319" w:rsidP="00076E4E">
      <w:pPr>
        <w:pStyle w:val="NormalnyWeb"/>
        <w:rPr>
          <w:b/>
          <w:sz w:val="22"/>
          <w:szCs w:val="22"/>
        </w:rPr>
      </w:pPr>
      <w:r w:rsidRPr="001E049B">
        <w:rPr>
          <w:b/>
          <w:sz w:val="22"/>
          <w:szCs w:val="22"/>
        </w:rPr>
        <w:t>Ocena końcowa:</w:t>
      </w:r>
    </w:p>
    <w:p w:rsidR="00071F4F" w:rsidRPr="001E049B" w:rsidRDefault="00076E4E" w:rsidP="00076E4E">
      <w:pPr>
        <w:pStyle w:val="NormalnyWeb"/>
        <w:rPr>
          <w:sz w:val="22"/>
          <w:szCs w:val="22"/>
        </w:rPr>
      </w:pPr>
      <w:r w:rsidRPr="001E049B">
        <w:rPr>
          <w:sz w:val="22"/>
          <w:szCs w:val="22"/>
        </w:rPr>
        <w:t xml:space="preserve">Praca </w:t>
      </w:r>
      <w:proofErr w:type="spellStart"/>
      <w:r w:rsidRPr="001E049B">
        <w:rPr>
          <w:sz w:val="22"/>
          <w:szCs w:val="22"/>
        </w:rPr>
        <w:t>może</w:t>
      </w:r>
      <w:proofErr w:type="spellEnd"/>
      <w:r w:rsidRPr="001E049B">
        <w:rPr>
          <w:sz w:val="22"/>
          <w:szCs w:val="22"/>
        </w:rPr>
        <w:t xml:space="preserve"> </w:t>
      </w:r>
      <w:proofErr w:type="spellStart"/>
      <w:r w:rsidRPr="001E049B">
        <w:rPr>
          <w:sz w:val="22"/>
          <w:szCs w:val="22"/>
        </w:rPr>
        <w:t>być</w:t>
      </w:r>
      <w:proofErr w:type="spellEnd"/>
      <w:r w:rsidRPr="001E049B">
        <w:rPr>
          <w:sz w:val="22"/>
          <w:szCs w:val="22"/>
        </w:rPr>
        <w:t xml:space="preserve"> opublikowana:</w:t>
      </w:r>
    </w:p>
    <w:p w:rsidR="00071F4F" w:rsidRPr="001E049B" w:rsidRDefault="00071F4F" w:rsidP="00071F4F">
      <w:pPr>
        <w:pStyle w:val="NormalnyWeb"/>
        <w:ind w:left="1134"/>
        <w:rPr>
          <w:sz w:val="22"/>
          <w:szCs w:val="22"/>
        </w:rPr>
      </w:pPr>
      <w:r w:rsidRPr="001E049B">
        <w:rPr>
          <w:sz w:val="22"/>
          <w:szCs w:val="22"/>
        </w:rPr>
        <w:t xml:space="preserve">□ </w:t>
      </w:r>
      <w:r w:rsidR="00076E4E" w:rsidRPr="001E049B">
        <w:rPr>
          <w:sz w:val="22"/>
          <w:szCs w:val="22"/>
        </w:rPr>
        <w:t>w obecnej formie</w:t>
      </w:r>
    </w:p>
    <w:p w:rsidR="00071F4F" w:rsidRPr="001E049B" w:rsidRDefault="00071F4F" w:rsidP="00071F4F">
      <w:pPr>
        <w:pStyle w:val="NormalnyWeb"/>
        <w:ind w:left="1134"/>
        <w:rPr>
          <w:sz w:val="22"/>
          <w:szCs w:val="22"/>
        </w:rPr>
      </w:pPr>
      <w:r w:rsidRPr="001E049B">
        <w:rPr>
          <w:sz w:val="22"/>
          <w:szCs w:val="22"/>
        </w:rPr>
        <w:t xml:space="preserve">□ </w:t>
      </w:r>
      <w:r w:rsidR="00076E4E" w:rsidRPr="001E049B">
        <w:rPr>
          <w:sz w:val="22"/>
          <w:szCs w:val="22"/>
        </w:rPr>
        <w:t>po niewielkich poprawkach</w:t>
      </w:r>
    </w:p>
    <w:p w:rsidR="00076E4E" w:rsidRPr="001E049B" w:rsidRDefault="00071F4F" w:rsidP="00071F4F">
      <w:pPr>
        <w:pStyle w:val="NormalnyWeb"/>
        <w:ind w:left="1134"/>
      </w:pPr>
      <w:r w:rsidRPr="001E049B">
        <w:rPr>
          <w:sz w:val="22"/>
          <w:szCs w:val="22"/>
        </w:rPr>
        <w:t xml:space="preserve">□ </w:t>
      </w:r>
      <w:r w:rsidR="00076E4E" w:rsidRPr="001E049B">
        <w:rPr>
          <w:sz w:val="22"/>
          <w:szCs w:val="22"/>
        </w:rPr>
        <w:t>po znacznych zmianach</w:t>
      </w:r>
      <w:r w:rsidRPr="001E049B">
        <w:rPr>
          <w:sz w:val="22"/>
          <w:szCs w:val="22"/>
        </w:rPr>
        <w:t xml:space="preserve"> (jest wymagana/nie jest wymagana ponowna recenzja)</w:t>
      </w:r>
    </w:p>
    <w:p w:rsidR="00076E4E" w:rsidRPr="001E049B" w:rsidRDefault="00071F4F" w:rsidP="00071F4F">
      <w:pPr>
        <w:pStyle w:val="NormalnyWeb"/>
        <w:ind w:left="1134"/>
        <w:rPr>
          <w:sz w:val="22"/>
          <w:szCs w:val="22"/>
        </w:rPr>
      </w:pPr>
      <w:r w:rsidRPr="001E049B">
        <w:rPr>
          <w:sz w:val="22"/>
          <w:szCs w:val="22"/>
        </w:rPr>
        <w:t>□ p</w:t>
      </w:r>
      <w:r w:rsidR="00076E4E" w:rsidRPr="001E049B">
        <w:rPr>
          <w:sz w:val="22"/>
          <w:szCs w:val="22"/>
        </w:rPr>
        <w:t xml:space="preserve">raca nie nadaje </w:t>
      </w:r>
      <w:proofErr w:type="spellStart"/>
      <w:r w:rsidR="00076E4E" w:rsidRPr="001E049B">
        <w:rPr>
          <w:sz w:val="22"/>
          <w:szCs w:val="22"/>
        </w:rPr>
        <w:t>się</w:t>
      </w:r>
      <w:proofErr w:type="spellEnd"/>
      <w:r w:rsidR="00076E4E" w:rsidRPr="001E049B">
        <w:rPr>
          <w:sz w:val="22"/>
          <w:szCs w:val="22"/>
        </w:rPr>
        <w:t xml:space="preserve"> do publikacj</w:t>
      </w:r>
      <w:r w:rsidRPr="001E049B">
        <w:rPr>
          <w:sz w:val="22"/>
          <w:szCs w:val="22"/>
        </w:rPr>
        <w:t>i</w:t>
      </w:r>
    </w:p>
    <w:p w:rsidR="00324885" w:rsidRPr="001E049B" w:rsidRDefault="005435CF" w:rsidP="005435CF">
      <w:pPr>
        <w:pStyle w:val="NormalnyWeb"/>
        <w:spacing w:before="0" w:beforeAutospacing="0" w:after="0" w:afterAutospacing="0" w:line="360" w:lineRule="auto"/>
        <w:ind w:right="-432"/>
        <w:rPr>
          <w:sz w:val="22"/>
          <w:szCs w:val="22"/>
        </w:rPr>
      </w:pPr>
      <w:r w:rsidRPr="001E049B">
        <w:rPr>
          <w:sz w:val="22"/>
          <w:szCs w:val="22"/>
        </w:rPr>
        <w:t>Szczegółowe</w:t>
      </w:r>
      <w:r w:rsidR="00324885" w:rsidRPr="001E049B">
        <w:rPr>
          <w:sz w:val="22"/>
          <w:szCs w:val="22"/>
        </w:rPr>
        <w:t xml:space="preserve"> uwagi dla autora prosimy nanieść bezpośrednio na recenzowany tekst lub zamieścić poniżej:</w:t>
      </w:r>
    </w:p>
    <w:p w:rsidR="00324885" w:rsidRPr="001E049B" w:rsidRDefault="00324885" w:rsidP="00324885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 w:rsidRPr="001E049B">
        <w:rPr>
          <w:sz w:val="22"/>
          <w:szCs w:val="22"/>
        </w:rPr>
        <w:t>………………………………………………………………………………………………………</w:t>
      </w:r>
    </w:p>
    <w:p w:rsidR="00324885" w:rsidRPr="001E049B" w:rsidRDefault="00324885" w:rsidP="00324885">
      <w:pPr>
        <w:pStyle w:val="NormalnyWeb"/>
        <w:spacing w:before="0" w:beforeAutospacing="0" w:after="0" w:afterAutospacing="0" w:line="360" w:lineRule="auto"/>
      </w:pPr>
      <w:r w:rsidRPr="001E049B">
        <w:t>………………………………………………………………………………………………</w:t>
      </w:r>
    </w:p>
    <w:p w:rsidR="00324885" w:rsidRPr="001E049B" w:rsidRDefault="00324885" w:rsidP="00324885">
      <w:pPr>
        <w:pStyle w:val="NormalnyWeb"/>
        <w:spacing w:before="0" w:beforeAutospacing="0" w:after="0" w:afterAutospacing="0" w:line="360" w:lineRule="auto"/>
      </w:pPr>
      <w:r w:rsidRPr="001E049B">
        <w:t>………………………………………………………………………………………………</w:t>
      </w:r>
    </w:p>
    <w:p w:rsidR="00324885" w:rsidRPr="001E049B" w:rsidRDefault="00324885" w:rsidP="00324885">
      <w:pPr>
        <w:pStyle w:val="NormalnyWeb"/>
        <w:spacing w:before="0" w:beforeAutospacing="0" w:after="0" w:afterAutospacing="0" w:line="360" w:lineRule="auto"/>
      </w:pPr>
      <w:r w:rsidRPr="001E049B">
        <w:t>---------------------------------------------------------------------------------------------------------------</w:t>
      </w:r>
    </w:p>
    <w:p w:rsidR="00324885" w:rsidRPr="001E049B" w:rsidRDefault="00324885" w:rsidP="00324885">
      <w:pPr>
        <w:pStyle w:val="NormalnyWeb"/>
        <w:spacing w:before="0" w:beforeAutospacing="0" w:after="0" w:afterAutospacing="0" w:line="360" w:lineRule="auto"/>
      </w:pPr>
      <w:r w:rsidRPr="001E049B">
        <w:rPr>
          <w:sz w:val="18"/>
          <w:szCs w:val="18"/>
        </w:rPr>
        <w:t xml:space="preserve">Data i podpis ................................................................................................................. </w:t>
      </w:r>
    </w:p>
    <w:p w:rsidR="005435CF" w:rsidRDefault="005435CF" w:rsidP="00324885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324885" w:rsidRPr="001E049B" w:rsidRDefault="00324885" w:rsidP="00324885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1E049B">
        <w:rPr>
          <w:sz w:val="20"/>
          <w:szCs w:val="20"/>
        </w:rPr>
        <w:t xml:space="preserve">Skan wypełnionej recenzji </w:t>
      </w:r>
      <w:r w:rsidR="001E049B" w:rsidRPr="001E049B">
        <w:rPr>
          <w:sz w:val="20"/>
          <w:szCs w:val="20"/>
        </w:rPr>
        <w:t xml:space="preserve">i oświadczenia recenzenta </w:t>
      </w:r>
      <w:r w:rsidRPr="001E049B">
        <w:rPr>
          <w:sz w:val="20"/>
          <w:szCs w:val="20"/>
        </w:rPr>
        <w:t>z własnoręcznym podpisem prosimy przesłać pocztą ele</w:t>
      </w:r>
      <w:r w:rsidRPr="001E049B">
        <w:rPr>
          <w:sz w:val="20"/>
          <w:szCs w:val="20"/>
        </w:rPr>
        <w:t>k</w:t>
      </w:r>
      <w:r w:rsidRPr="001E049B">
        <w:rPr>
          <w:sz w:val="20"/>
          <w:szCs w:val="20"/>
        </w:rPr>
        <w:t>troniczną na adres e -mail:</w:t>
      </w:r>
      <w:r w:rsidR="005435CF">
        <w:rPr>
          <w:sz w:val="20"/>
          <w:szCs w:val="20"/>
        </w:rPr>
        <w:t xml:space="preserve"> </w:t>
      </w:r>
    </w:p>
    <w:p w:rsidR="00324885" w:rsidRPr="00FB0BDC" w:rsidRDefault="00CA35A1" w:rsidP="00CA35A1">
      <w:pPr>
        <w:pStyle w:val="NormalnyWeb"/>
        <w:spacing w:before="0" w:beforeAutospacing="0" w:after="0" w:afterAutospacing="0"/>
        <w:ind w:left="567"/>
        <w:rPr>
          <w:color w:val="FF0000"/>
          <w:sz w:val="20"/>
          <w:szCs w:val="20"/>
        </w:rPr>
      </w:pPr>
      <w:r w:rsidRPr="00FB0BDC">
        <w:rPr>
          <w:color w:val="FF0000"/>
          <w:sz w:val="20"/>
          <w:szCs w:val="22"/>
        </w:rPr>
        <w:t xml:space="preserve">sobotka@uwr.edu.pl </w:t>
      </w:r>
    </w:p>
    <w:p w:rsidR="00324885" w:rsidRPr="001E049B" w:rsidRDefault="00324885" w:rsidP="00324885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1E049B">
        <w:rPr>
          <w:sz w:val="20"/>
          <w:szCs w:val="20"/>
        </w:rPr>
        <w:t>lub wydrukować i przesłać pocztą tradycyjną na adres:</w:t>
      </w:r>
    </w:p>
    <w:p w:rsidR="00324885" w:rsidRPr="001E049B" w:rsidRDefault="00324885" w:rsidP="00324885">
      <w:pPr>
        <w:pStyle w:val="NormalnyWeb"/>
        <w:spacing w:before="0" w:beforeAutospacing="0" w:after="0" w:afterAutospacing="0"/>
        <w:ind w:left="567"/>
        <w:rPr>
          <w:sz w:val="20"/>
          <w:szCs w:val="20"/>
        </w:rPr>
      </w:pPr>
      <w:r w:rsidRPr="001E049B">
        <w:rPr>
          <w:sz w:val="20"/>
          <w:szCs w:val="20"/>
        </w:rPr>
        <w:t>„Śląski Kwartalnik Historyczny Sobótka”</w:t>
      </w:r>
    </w:p>
    <w:p w:rsidR="00324885" w:rsidRPr="001E049B" w:rsidRDefault="00324885" w:rsidP="00324885">
      <w:pPr>
        <w:pStyle w:val="NormalnyWeb"/>
        <w:spacing w:before="0" w:beforeAutospacing="0" w:after="0" w:afterAutospacing="0"/>
        <w:ind w:left="567"/>
        <w:rPr>
          <w:sz w:val="20"/>
          <w:szCs w:val="20"/>
        </w:rPr>
      </w:pPr>
      <w:r w:rsidRPr="001E049B">
        <w:rPr>
          <w:sz w:val="20"/>
          <w:szCs w:val="20"/>
        </w:rPr>
        <w:t xml:space="preserve">Instytut Historyczny Uniwersytetu Wrocławskiego </w:t>
      </w:r>
    </w:p>
    <w:p w:rsidR="00324885" w:rsidRPr="001E049B" w:rsidRDefault="00CA35A1" w:rsidP="00324885">
      <w:pPr>
        <w:pStyle w:val="NormalnyWeb"/>
        <w:spacing w:before="0" w:beforeAutospacing="0" w:after="0" w:afterAutospacing="0"/>
        <w:ind w:left="567"/>
        <w:rPr>
          <w:sz w:val="20"/>
          <w:szCs w:val="20"/>
        </w:rPr>
      </w:pPr>
      <w:r>
        <w:rPr>
          <w:sz w:val="20"/>
          <w:szCs w:val="20"/>
        </w:rPr>
        <w:t>u</w:t>
      </w:r>
      <w:r w:rsidR="00324885" w:rsidRPr="001E049B">
        <w:rPr>
          <w:sz w:val="20"/>
          <w:szCs w:val="20"/>
        </w:rPr>
        <w:t>l. Szewska 49</w:t>
      </w:r>
    </w:p>
    <w:p w:rsidR="00076E4E" w:rsidRPr="001E049B" w:rsidRDefault="00324885" w:rsidP="00BC2D34">
      <w:pPr>
        <w:pStyle w:val="NormalnyWeb"/>
        <w:spacing w:before="0" w:beforeAutospacing="0" w:after="0" w:afterAutospacing="0"/>
        <w:ind w:left="567"/>
      </w:pPr>
      <w:r w:rsidRPr="001E049B">
        <w:rPr>
          <w:sz w:val="20"/>
          <w:szCs w:val="20"/>
        </w:rPr>
        <w:t>50-13</w:t>
      </w:r>
      <w:r w:rsidR="001E049B" w:rsidRPr="001E049B">
        <w:rPr>
          <w:sz w:val="20"/>
          <w:szCs w:val="20"/>
        </w:rPr>
        <w:t>9</w:t>
      </w:r>
      <w:r w:rsidRPr="001E049B">
        <w:rPr>
          <w:sz w:val="20"/>
          <w:szCs w:val="20"/>
        </w:rPr>
        <w:t xml:space="preserve"> Wrocław</w:t>
      </w:r>
      <w:r w:rsidR="00076E4E" w:rsidRPr="001E049B">
        <w:br w:type="page"/>
      </w:r>
    </w:p>
    <w:p w:rsidR="00A17DC4" w:rsidRPr="00FF1D9B" w:rsidRDefault="00076E4E" w:rsidP="00AB1F99">
      <w:pPr>
        <w:jc w:val="both"/>
        <w:rPr>
          <w:i/>
        </w:rPr>
      </w:pPr>
      <w:r w:rsidRPr="00FF1D9B">
        <w:rPr>
          <w:i/>
        </w:rPr>
        <w:lastRenderedPageBreak/>
        <w:t xml:space="preserve">Załącznik </w:t>
      </w:r>
      <w:r w:rsidR="00052AE8">
        <w:rPr>
          <w:i/>
        </w:rPr>
        <w:t>3</w:t>
      </w:r>
    </w:p>
    <w:p w:rsidR="001E049B" w:rsidRPr="001E049B" w:rsidRDefault="001E049B" w:rsidP="00AB1F99">
      <w:pPr>
        <w:jc w:val="both"/>
      </w:pPr>
    </w:p>
    <w:p w:rsidR="001E049B" w:rsidRPr="001E049B" w:rsidRDefault="001E049B" w:rsidP="00AB1F99">
      <w:pPr>
        <w:jc w:val="both"/>
      </w:pPr>
    </w:p>
    <w:p w:rsidR="00076E4E" w:rsidRPr="001E049B" w:rsidRDefault="00076E4E" w:rsidP="001E049B">
      <w:pPr>
        <w:jc w:val="center"/>
        <w:rPr>
          <w:b/>
        </w:rPr>
      </w:pPr>
      <w:r w:rsidRPr="001E049B">
        <w:rPr>
          <w:b/>
        </w:rPr>
        <w:t>Oświadczenie recenzenta</w:t>
      </w:r>
      <w:r w:rsidR="001E049B" w:rsidRPr="001E049B">
        <w:rPr>
          <w:b/>
        </w:rPr>
        <w:t xml:space="preserve"> czasopisma „Śląski Kwartalnik Historyczny Sobótka”</w:t>
      </w:r>
    </w:p>
    <w:p w:rsidR="001E049B" w:rsidRDefault="001E049B" w:rsidP="001E049B">
      <w:pPr>
        <w:pStyle w:val="NormalnyWeb"/>
        <w:spacing w:before="0" w:beforeAutospacing="0" w:after="0" w:afterAutospacing="0"/>
      </w:pPr>
    </w:p>
    <w:p w:rsidR="001E049B" w:rsidRDefault="001E049B" w:rsidP="001E049B">
      <w:pPr>
        <w:pStyle w:val="NormalnyWeb"/>
        <w:spacing w:before="0" w:beforeAutospacing="0" w:after="0" w:afterAutospacing="0"/>
      </w:pPr>
    </w:p>
    <w:p w:rsidR="00076E4E" w:rsidRDefault="00076E4E" w:rsidP="001E049B">
      <w:pPr>
        <w:pStyle w:val="NormalnyWeb"/>
        <w:spacing w:before="0" w:beforeAutospacing="0" w:after="0" w:afterAutospacing="0" w:line="360" w:lineRule="auto"/>
        <w:ind w:firstLine="709"/>
        <w:jc w:val="both"/>
      </w:pPr>
      <w:proofErr w:type="spellStart"/>
      <w:r w:rsidRPr="001E049B">
        <w:t>Oświadczam</w:t>
      </w:r>
      <w:proofErr w:type="spellEnd"/>
      <w:r w:rsidRPr="001E049B">
        <w:t xml:space="preserve">, </w:t>
      </w:r>
      <w:proofErr w:type="spellStart"/>
      <w:r w:rsidRPr="001E049B">
        <w:t>że</w:t>
      </w:r>
      <w:proofErr w:type="spellEnd"/>
      <w:r w:rsidRPr="001E049B">
        <w:t xml:space="preserve"> przedstawiony mi do recenzji artykuł</w:t>
      </w:r>
      <w:r w:rsidR="001E049B">
        <w:t xml:space="preserve"> do </w:t>
      </w:r>
      <w:r w:rsidR="001E049B" w:rsidRPr="001E049B">
        <w:t>„Śląski</w:t>
      </w:r>
      <w:r w:rsidR="001E049B">
        <w:t>ego</w:t>
      </w:r>
      <w:r w:rsidR="001E049B" w:rsidRPr="001E049B">
        <w:t xml:space="preserve"> Kwartalnik</w:t>
      </w:r>
      <w:r w:rsidR="001E049B">
        <w:t>a</w:t>
      </w:r>
      <w:r w:rsidR="001E049B" w:rsidRPr="001E049B">
        <w:t xml:space="preserve"> H</w:t>
      </w:r>
      <w:r w:rsidR="001E049B" w:rsidRPr="001E049B">
        <w:t>i</w:t>
      </w:r>
      <w:r w:rsidR="001E049B" w:rsidRPr="001E049B">
        <w:t>storyczn</w:t>
      </w:r>
      <w:r w:rsidR="001E049B">
        <w:t>ego</w:t>
      </w:r>
      <w:r w:rsidR="001E049B" w:rsidRPr="001E049B">
        <w:t xml:space="preserve"> Sobótka”</w:t>
      </w:r>
      <w:r w:rsidRPr="001E049B">
        <w:t xml:space="preserve"> dotyczy problematyki </w:t>
      </w:r>
      <w:proofErr w:type="spellStart"/>
      <w:r w:rsidRPr="001E049B">
        <w:t>znajdującej</w:t>
      </w:r>
      <w:proofErr w:type="spellEnd"/>
      <w:r w:rsidRPr="001E049B">
        <w:t xml:space="preserve"> </w:t>
      </w:r>
      <w:proofErr w:type="spellStart"/>
      <w:r w:rsidRPr="001E049B">
        <w:t>się</w:t>
      </w:r>
      <w:proofErr w:type="spellEnd"/>
      <w:r w:rsidRPr="001E049B">
        <w:t xml:space="preserve"> w </w:t>
      </w:r>
      <w:r w:rsidR="001E049B">
        <w:t>obszarze</w:t>
      </w:r>
      <w:r w:rsidRPr="001E049B">
        <w:t xml:space="preserve"> moich </w:t>
      </w:r>
      <w:proofErr w:type="spellStart"/>
      <w:r w:rsidRPr="001E049B">
        <w:t>zainteresowań</w:t>
      </w:r>
      <w:proofErr w:type="spellEnd"/>
      <w:r w:rsidRPr="001E049B">
        <w:t xml:space="preserve"> badawczych. </w:t>
      </w:r>
      <w:proofErr w:type="spellStart"/>
      <w:r w:rsidRPr="001E049B">
        <w:t>Jednocześnie</w:t>
      </w:r>
      <w:proofErr w:type="spellEnd"/>
      <w:r w:rsidRPr="001E049B">
        <w:t xml:space="preserve"> </w:t>
      </w:r>
      <w:proofErr w:type="spellStart"/>
      <w:r w:rsidRPr="001E049B">
        <w:t>zaświadczam</w:t>
      </w:r>
      <w:proofErr w:type="spellEnd"/>
      <w:r w:rsidRPr="001E049B">
        <w:t xml:space="preserve">, </w:t>
      </w:r>
      <w:proofErr w:type="spellStart"/>
      <w:r w:rsidRPr="001E049B">
        <w:t>że</w:t>
      </w:r>
      <w:proofErr w:type="spellEnd"/>
      <w:r w:rsidRPr="001E049B">
        <w:t xml:space="preserve"> nie </w:t>
      </w:r>
      <w:r w:rsidR="001F667C">
        <w:t>posiadam</w:t>
      </w:r>
      <w:r w:rsidRPr="001E049B">
        <w:t xml:space="preserve"> informacji o autorze tekstu, </w:t>
      </w:r>
      <w:r w:rsidR="001F667C">
        <w:t xml:space="preserve">a </w:t>
      </w:r>
      <w:r w:rsidRPr="001E049B">
        <w:t xml:space="preserve">przy jego ocenie </w:t>
      </w:r>
      <w:proofErr w:type="spellStart"/>
      <w:r w:rsidRPr="001E049B">
        <w:t>kieruję</w:t>
      </w:r>
      <w:proofErr w:type="spellEnd"/>
      <w:r w:rsidRPr="001E049B">
        <w:t xml:space="preserve"> </w:t>
      </w:r>
      <w:proofErr w:type="spellStart"/>
      <w:r w:rsidRPr="001E049B">
        <w:t>się</w:t>
      </w:r>
      <w:proofErr w:type="spellEnd"/>
      <w:r w:rsidRPr="001E049B">
        <w:t xml:space="preserve"> </w:t>
      </w:r>
      <w:proofErr w:type="spellStart"/>
      <w:r w:rsidRPr="001E049B">
        <w:t>wyłącznie</w:t>
      </w:r>
      <w:proofErr w:type="spellEnd"/>
      <w:r w:rsidRPr="001E049B">
        <w:t xml:space="preserve"> </w:t>
      </w:r>
      <w:proofErr w:type="spellStart"/>
      <w:r w:rsidRPr="001E049B">
        <w:t>względami</w:t>
      </w:r>
      <w:proofErr w:type="spellEnd"/>
      <w:r w:rsidRPr="001E049B">
        <w:t xml:space="preserve"> merytorycznymi.</w:t>
      </w:r>
    </w:p>
    <w:p w:rsidR="001E049B" w:rsidRDefault="001E049B" w:rsidP="001E049B">
      <w:pPr>
        <w:pStyle w:val="NormalnyWeb"/>
        <w:spacing w:before="0" w:beforeAutospacing="0" w:after="0" w:afterAutospacing="0"/>
        <w:jc w:val="both"/>
      </w:pPr>
    </w:p>
    <w:p w:rsidR="001E049B" w:rsidRPr="001E049B" w:rsidRDefault="001E049B" w:rsidP="001E049B">
      <w:pPr>
        <w:pStyle w:val="NormalnyWeb"/>
        <w:spacing w:before="0" w:beforeAutospacing="0" w:after="0" w:afterAutospacing="0"/>
        <w:jc w:val="both"/>
      </w:pPr>
    </w:p>
    <w:p w:rsidR="00076E4E" w:rsidRPr="001E049B" w:rsidRDefault="00076E4E" w:rsidP="001E049B">
      <w:pPr>
        <w:pStyle w:val="NormalnyWeb"/>
        <w:spacing w:before="0" w:beforeAutospacing="0" w:after="0" w:afterAutospacing="0"/>
        <w:ind w:left="5103"/>
      </w:pPr>
      <w:r w:rsidRPr="001E049B">
        <w:rPr>
          <w:sz w:val="20"/>
          <w:szCs w:val="20"/>
        </w:rPr>
        <w:t xml:space="preserve">........................................................ </w:t>
      </w:r>
    </w:p>
    <w:p w:rsidR="00076E4E" w:rsidRPr="001E049B" w:rsidRDefault="00076E4E" w:rsidP="00440826">
      <w:pPr>
        <w:pStyle w:val="NormalnyWeb"/>
        <w:spacing w:before="0" w:beforeAutospacing="0" w:after="0" w:afterAutospacing="0"/>
        <w:ind w:left="5103" w:firstLine="561"/>
      </w:pPr>
      <w:r w:rsidRPr="001E049B">
        <w:rPr>
          <w:sz w:val="20"/>
          <w:szCs w:val="20"/>
        </w:rPr>
        <w:t>(podpis recenzenta)</w:t>
      </w:r>
    </w:p>
    <w:sectPr w:rsidR="00076E4E" w:rsidRPr="001E049B" w:rsidSect="00A55C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490FDC" w15:done="0"/>
  <w15:commentEx w15:paraId="09F24032" w15:done="0"/>
  <w15:commentEx w15:paraId="2D956667" w15:done="0"/>
  <w15:commentEx w15:paraId="578645A6" w15:done="0"/>
  <w15:commentEx w15:paraId="552ACF0A" w15:done="0"/>
  <w15:commentEx w15:paraId="66559563" w15:done="0"/>
  <w15:commentEx w15:paraId="7C50E03C" w15:done="0"/>
  <w15:commentEx w15:paraId="45B765DE" w15:done="0"/>
  <w15:commentEx w15:paraId="27CBCA18" w15:done="0"/>
  <w15:commentEx w15:paraId="5014C965" w15:done="0"/>
  <w15:commentEx w15:paraId="487EF6E4" w15:done="0"/>
  <w15:commentEx w15:paraId="49D26271" w15:done="0"/>
  <w15:commentEx w15:paraId="69E6F22C" w15:done="0"/>
  <w15:commentEx w15:paraId="5BE57D05" w15:done="0"/>
  <w15:commentEx w15:paraId="0DF9FD0A" w15:done="0"/>
  <w15:commentEx w15:paraId="57CDA4FB" w15:done="0"/>
  <w15:commentEx w15:paraId="1862F9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490FDC" w16cid:durableId="20EA96FE"/>
  <w16cid:commentId w16cid:paraId="09F24032" w16cid:durableId="20EA9D9B"/>
  <w16cid:commentId w16cid:paraId="2D956667" w16cid:durableId="20EA9848"/>
  <w16cid:commentId w16cid:paraId="578645A6" w16cid:durableId="20EAA1BC"/>
  <w16cid:commentId w16cid:paraId="552ACF0A" w16cid:durableId="20EA9D26"/>
  <w16cid:commentId w16cid:paraId="66559563" w16cid:durableId="20EAA167"/>
  <w16cid:commentId w16cid:paraId="7C50E03C" w16cid:durableId="20EAA71C"/>
  <w16cid:commentId w16cid:paraId="45B765DE" w16cid:durableId="20EAA964"/>
  <w16cid:commentId w16cid:paraId="27CBCA18" w16cid:durableId="20EAA77C"/>
  <w16cid:commentId w16cid:paraId="5014C965" w16cid:durableId="20EAA742"/>
  <w16cid:commentId w16cid:paraId="487EF6E4" w16cid:durableId="20EAA2A7"/>
  <w16cid:commentId w16cid:paraId="49D26271" w16cid:durableId="20EAA67B"/>
  <w16cid:commentId w16cid:paraId="5BE57D05" w16cid:durableId="20EAAA31"/>
  <w16cid:commentId w16cid:paraId="0DF9FD0A" w16cid:durableId="20EAAADD"/>
  <w16cid:commentId w16cid:paraId="57CDA4FB" w16cid:durableId="20EAAB16"/>
  <w16cid:commentId w16cid:paraId="1862F92F" w16cid:durableId="20EAAB5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2AF" w:rsidRDefault="007932AF" w:rsidP="004B7F13">
      <w:r>
        <w:separator/>
      </w:r>
    </w:p>
  </w:endnote>
  <w:endnote w:type="continuationSeparator" w:id="0">
    <w:p w:rsidR="007932AF" w:rsidRDefault="007932AF" w:rsidP="004B7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2AF" w:rsidRDefault="007932AF" w:rsidP="004B7F13">
      <w:r>
        <w:separator/>
      </w:r>
    </w:p>
  </w:footnote>
  <w:footnote w:type="continuationSeparator" w:id="0">
    <w:p w:rsidR="007932AF" w:rsidRDefault="007932AF" w:rsidP="004B7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26C"/>
    <w:multiLevelType w:val="multilevel"/>
    <w:tmpl w:val="6B7285A2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621DD"/>
    <w:multiLevelType w:val="hybridMultilevel"/>
    <w:tmpl w:val="59AC942A"/>
    <w:lvl w:ilvl="0" w:tplc="417ED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94F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D72F76"/>
    <w:multiLevelType w:val="multilevel"/>
    <w:tmpl w:val="DF7E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82C64"/>
    <w:multiLevelType w:val="hybridMultilevel"/>
    <w:tmpl w:val="E970F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213E6"/>
    <w:multiLevelType w:val="hybridMultilevel"/>
    <w:tmpl w:val="80CED0EE"/>
    <w:lvl w:ilvl="0" w:tplc="BCF0F92A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03784"/>
    <w:multiLevelType w:val="hybridMultilevel"/>
    <w:tmpl w:val="AC1EA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D4D64"/>
    <w:multiLevelType w:val="multilevel"/>
    <w:tmpl w:val="7DD2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8002F4"/>
    <w:multiLevelType w:val="hybridMultilevel"/>
    <w:tmpl w:val="B324D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71373"/>
    <w:multiLevelType w:val="hybridMultilevel"/>
    <w:tmpl w:val="EE5E2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03DF7"/>
    <w:multiLevelType w:val="hybridMultilevel"/>
    <w:tmpl w:val="58A07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25D1E"/>
    <w:multiLevelType w:val="multilevel"/>
    <w:tmpl w:val="39A27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827C29"/>
    <w:multiLevelType w:val="multilevel"/>
    <w:tmpl w:val="F81E1DBC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243DD"/>
    <w:multiLevelType w:val="hybridMultilevel"/>
    <w:tmpl w:val="78362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27B49"/>
    <w:multiLevelType w:val="multilevel"/>
    <w:tmpl w:val="07AC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070C8"/>
    <w:multiLevelType w:val="hybridMultilevel"/>
    <w:tmpl w:val="8DA22C5E"/>
    <w:lvl w:ilvl="0" w:tplc="DA64D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70DDC"/>
    <w:multiLevelType w:val="multilevel"/>
    <w:tmpl w:val="B934A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DE5CA7"/>
    <w:multiLevelType w:val="singleLevel"/>
    <w:tmpl w:val="58A8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D8A1A45"/>
    <w:multiLevelType w:val="hybridMultilevel"/>
    <w:tmpl w:val="9CB08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13755"/>
    <w:multiLevelType w:val="hybridMultilevel"/>
    <w:tmpl w:val="12E2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430C3"/>
    <w:multiLevelType w:val="hybridMultilevel"/>
    <w:tmpl w:val="76609E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54072"/>
    <w:multiLevelType w:val="hybridMultilevel"/>
    <w:tmpl w:val="DF4E7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56FDB"/>
    <w:multiLevelType w:val="hybridMultilevel"/>
    <w:tmpl w:val="0446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B5769"/>
    <w:multiLevelType w:val="hybridMultilevel"/>
    <w:tmpl w:val="1D268880"/>
    <w:lvl w:ilvl="0" w:tplc="9C82C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11C6534"/>
    <w:multiLevelType w:val="hybridMultilevel"/>
    <w:tmpl w:val="7AB6FC0A"/>
    <w:lvl w:ilvl="0" w:tplc="C046C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DC1889"/>
    <w:multiLevelType w:val="singleLevel"/>
    <w:tmpl w:val="58A8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C4102D4"/>
    <w:multiLevelType w:val="hybridMultilevel"/>
    <w:tmpl w:val="4BE62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522484"/>
    <w:multiLevelType w:val="multilevel"/>
    <w:tmpl w:val="0A7CA6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D42DB1"/>
    <w:multiLevelType w:val="hybridMultilevel"/>
    <w:tmpl w:val="3000E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615C5F"/>
    <w:multiLevelType w:val="hybridMultilevel"/>
    <w:tmpl w:val="398E8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27"/>
  </w:num>
  <w:num w:numId="5">
    <w:abstractNumId w:val="7"/>
  </w:num>
  <w:num w:numId="6">
    <w:abstractNumId w:val="12"/>
  </w:num>
  <w:num w:numId="7">
    <w:abstractNumId w:val="0"/>
  </w:num>
  <w:num w:numId="8">
    <w:abstractNumId w:val="18"/>
  </w:num>
  <w:num w:numId="9">
    <w:abstractNumId w:val="22"/>
  </w:num>
  <w:num w:numId="10">
    <w:abstractNumId w:val="10"/>
  </w:num>
  <w:num w:numId="11">
    <w:abstractNumId w:val="5"/>
  </w:num>
  <w:num w:numId="12">
    <w:abstractNumId w:val="13"/>
  </w:num>
  <w:num w:numId="13">
    <w:abstractNumId w:val="20"/>
  </w:num>
  <w:num w:numId="14">
    <w:abstractNumId w:val="29"/>
  </w:num>
  <w:num w:numId="15">
    <w:abstractNumId w:val="9"/>
  </w:num>
  <w:num w:numId="16">
    <w:abstractNumId w:val="8"/>
  </w:num>
  <w:num w:numId="17">
    <w:abstractNumId w:val="1"/>
  </w:num>
  <w:num w:numId="18">
    <w:abstractNumId w:val="28"/>
  </w:num>
  <w:num w:numId="19">
    <w:abstractNumId w:val="4"/>
  </w:num>
  <w:num w:numId="20">
    <w:abstractNumId w:val="21"/>
  </w:num>
  <w:num w:numId="21">
    <w:abstractNumId w:val="23"/>
  </w:num>
  <w:num w:numId="22">
    <w:abstractNumId w:val="19"/>
  </w:num>
  <w:num w:numId="23">
    <w:abstractNumId w:val="24"/>
  </w:num>
  <w:num w:numId="24">
    <w:abstractNumId w:val="25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</w:num>
  <w:num w:numId="28">
    <w:abstractNumId w:val="6"/>
  </w:num>
  <w:num w:numId="29">
    <w:abstractNumId w:val="3"/>
  </w:num>
  <w:num w:numId="30">
    <w:abstractNumId w:val="15"/>
  </w:num>
  <w:num w:numId="31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ojciech Kucharski">
    <w15:presenceInfo w15:providerId="AD" w15:userId="S-1-5-21-153444105-3075077840-4269712819-17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EAA"/>
    <w:rsid w:val="000158F9"/>
    <w:rsid w:val="00023D6D"/>
    <w:rsid w:val="00032A76"/>
    <w:rsid w:val="00052AE8"/>
    <w:rsid w:val="00061CAC"/>
    <w:rsid w:val="00071F4F"/>
    <w:rsid w:val="00076E4E"/>
    <w:rsid w:val="000A39EC"/>
    <w:rsid w:val="000E009E"/>
    <w:rsid w:val="000E033D"/>
    <w:rsid w:val="000E0BB6"/>
    <w:rsid w:val="00106847"/>
    <w:rsid w:val="00124308"/>
    <w:rsid w:val="001265B3"/>
    <w:rsid w:val="0013410B"/>
    <w:rsid w:val="00171F15"/>
    <w:rsid w:val="00182FFC"/>
    <w:rsid w:val="001913EC"/>
    <w:rsid w:val="00193963"/>
    <w:rsid w:val="001959B3"/>
    <w:rsid w:val="001A40D1"/>
    <w:rsid w:val="001B14E7"/>
    <w:rsid w:val="001E049B"/>
    <w:rsid w:val="001F001C"/>
    <w:rsid w:val="001F63C6"/>
    <w:rsid w:val="001F667C"/>
    <w:rsid w:val="001F67C2"/>
    <w:rsid w:val="00212C1A"/>
    <w:rsid w:val="00216FA8"/>
    <w:rsid w:val="002429D8"/>
    <w:rsid w:val="002519B8"/>
    <w:rsid w:val="00261076"/>
    <w:rsid w:val="00263718"/>
    <w:rsid w:val="00273863"/>
    <w:rsid w:val="002B516A"/>
    <w:rsid w:val="002B698D"/>
    <w:rsid w:val="002C0814"/>
    <w:rsid w:val="0030170F"/>
    <w:rsid w:val="00301BEB"/>
    <w:rsid w:val="003053FB"/>
    <w:rsid w:val="00315956"/>
    <w:rsid w:val="00321667"/>
    <w:rsid w:val="00324885"/>
    <w:rsid w:val="00336CAE"/>
    <w:rsid w:val="00347904"/>
    <w:rsid w:val="003747A9"/>
    <w:rsid w:val="003902EC"/>
    <w:rsid w:val="0039578D"/>
    <w:rsid w:val="003B0E2D"/>
    <w:rsid w:val="003B766D"/>
    <w:rsid w:val="003C54A6"/>
    <w:rsid w:val="003E4C4E"/>
    <w:rsid w:val="003F6364"/>
    <w:rsid w:val="00403120"/>
    <w:rsid w:val="00406F77"/>
    <w:rsid w:val="00425AD8"/>
    <w:rsid w:val="00437FAC"/>
    <w:rsid w:val="00440826"/>
    <w:rsid w:val="00442BA5"/>
    <w:rsid w:val="004448A7"/>
    <w:rsid w:val="004528D2"/>
    <w:rsid w:val="00453F66"/>
    <w:rsid w:val="0046472F"/>
    <w:rsid w:val="00464AA5"/>
    <w:rsid w:val="00477D24"/>
    <w:rsid w:val="004946E8"/>
    <w:rsid w:val="004A127A"/>
    <w:rsid w:val="004B254B"/>
    <w:rsid w:val="004B291D"/>
    <w:rsid w:val="004B7F13"/>
    <w:rsid w:val="004C2194"/>
    <w:rsid w:val="004D3F72"/>
    <w:rsid w:val="004E028B"/>
    <w:rsid w:val="004E4D90"/>
    <w:rsid w:val="004F7A8D"/>
    <w:rsid w:val="00501325"/>
    <w:rsid w:val="00506F46"/>
    <w:rsid w:val="00507BFE"/>
    <w:rsid w:val="00512B4D"/>
    <w:rsid w:val="005425A2"/>
    <w:rsid w:val="005435CF"/>
    <w:rsid w:val="00545119"/>
    <w:rsid w:val="00550CD6"/>
    <w:rsid w:val="00562198"/>
    <w:rsid w:val="005661F3"/>
    <w:rsid w:val="005851E4"/>
    <w:rsid w:val="00596659"/>
    <w:rsid w:val="00620E45"/>
    <w:rsid w:val="00621E9E"/>
    <w:rsid w:val="00636171"/>
    <w:rsid w:val="00637FEC"/>
    <w:rsid w:val="00651210"/>
    <w:rsid w:val="006575C2"/>
    <w:rsid w:val="00666CFD"/>
    <w:rsid w:val="006A7352"/>
    <w:rsid w:val="006C0319"/>
    <w:rsid w:val="006C76DB"/>
    <w:rsid w:val="006C7B68"/>
    <w:rsid w:val="006E21C1"/>
    <w:rsid w:val="006E2761"/>
    <w:rsid w:val="006E31D4"/>
    <w:rsid w:val="006F6818"/>
    <w:rsid w:val="007513FC"/>
    <w:rsid w:val="00757EAA"/>
    <w:rsid w:val="007840E4"/>
    <w:rsid w:val="007932AF"/>
    <w:rsid w:val="007A3303"/>
    <w:rsid w:val="007D2DEB"/>
    <w:rsid w:val="007D5C11"/>
    <w:rsid w:val="007F45FE"/>
    <w:rsid w:val="007F5467"/>
    <w:rsid w:val="0080190C"/>
    <w:rsid w:val="00830D34"/>
    <w:rsid w:val="0083233E"/>
    <w:rsid w:val="00850C41"/>
    <w:rsid w:val="008642E3"/>
    <w:rsid w:val="008676E6"/>
    <w:rsid w:val="00870A3D"/>
    <w:rsid w:val="008765F8"/>
    <w:rsid w:val="00880AFE"/>
    <w:rsid w:val="00896D9A"/>
    <w:rsid w:val="008D2B7B"/>
    <w:rsid w:val="008D2F00"/>
    <w:rsid w:val="008F5F46"/>
    <w:rsid w:val="00910246"/>
    <w:rsid w:val="00912770"/>
    <w:rsid w:val="009324F3"/>
    <w:rsid w:val="0094374A"/>
    <w:rsid w:val="00945CEC"/>
    <w:rsid w:val="009507A4"/>
    <w:rsid w:val="009604C5"/>
    <w:rsid w:val="00976CE9"/>
    <w:rsid w:val="009859ED"/>
    <w:rsid w:val="00987E88"/>
    <w:rsid w:val="00992B07"/>
    <w:rsid w:val="009B244D"/>
    <w:rsid w:val="009D58BF"/>
    <w:rsid w:val="009E0BC0"/>
    <w:rsid w:val="009E117C"/>
    <w:rsid w:val="009E1E9D"/>
    <w:rsid w:val="009E54F5"/>
    <w:rsid w:val="009F3BA9"/>
    <w:rsid w:val="00A023F9"/>
    <w:rsid w:val="00A05339"/>
    <w:rsid w:val="00A17DC4"/>
    <w:rsid w:val="00A2158F"/>
    <w:rsid w:val="00A24F9A"/>
    <w:rsid w:val="00A30F13"/>
    <w:rsid w:val="00A34C9F"/>
    <w:rsid w:val="00A55787"/>
    <w:rsid w:val="00A55C7E"/>
    <w:rsid w:val="00A66D4C"/>
    <w:rsid w:val="00AB1F99"/>
    <w:rsid w:val="00AD2404"/>
    <w:rsid w:val="00AE12C2"/>
    <w:rsid w:val="00AF1498"/>
    <w:rsid w:val="00B13EB1"/>
    <w:rsid w:val="00B1728B"/>
    <w:rsid w:val="00B34930"/>
    <w:rsid w:val="00B67D3A"/>
    <w:rsid w:val="00B70C52"/>
    <w:rsid w:val="00B73BFB"/>
    <w:rsid w:val="00B84FD2"/>
    <w:rsid w:val="00B90CE8"/>
    <w:rsid w:val="00BC2D34"/>
    <w:rsid w:val="00C260C3"/>
    <w:rsid w:val="00C309C9"/>
    <w:rsid w:val="00C54EB4"/>
    <w:rsid w:val="00C72F3E"/>
    <w:rsid w:val="00C73B7F"/>
    <w:rsid w:val="00C77520"/>
    <w:rsid w:val="00C82538"/>
    <w:rsid w:val="00C87A22"/>
    <w:rsid w:val="00C908FA"/>
    <w:rsid w:val="00CA145F"/>
    <w:rsid w:val="00CA35A1"/>
    <w:rsid w:val="00CA57DD"/>
    <w:rsid w:val="00CB2C4C"/>
    <w:rsid w:val="00CB6EB5"/>
    <w:rsid w:val="00CC010A"/>
    <w:rsid w:val="00CC041A"/>
    <w:rsid w:val="00CC474A"/>
    <w:rsid w:val="00CD0710"/>
    <w:rsid w:val="00CF5E4C"/>
    <w:rsid w:val="00D10042"/>
    <w:rsid w:val="00D444C0"/>
    <w:rsid w:val="00D51366"/>
    <w:rsid w:val="00D6434F"/>
    <w:rsid w:val="00D72A1A"/>
    <w:rsid w:val="00DA6E15"/>
    <w:rsid w:val="00DC3327"/>
    <w:rsid w:val="00DC3A92"/>
    <w:rsid w:val="00DC6FBC"/>
    <w:rsid w:val="00DD257F"/>
    <w:rsid w:val="00DE1346"/>
    <w:rsid w:val="00DE19EC"/>
    <w:rsid w:val="00DE663F"/>
    <w:rsid w:val="00DF0503"/>
    <w:rsid w:val="00E20820"/>
    <w:rsid w:val="00E22B93"/>
    <w:rsid w:val="00E579FB"/>
    <w:rsid w:val="00E64068"/>
    <w:rsid w:val="00E660DA"/>
    <w:rsid w:val="00E94AFA"/>
    <w:rsid w:val="00E96ED6"/>
    <w:rsid w:val="00EA1BCB"/>
    <w:rsid w:val="00EA2909"/>
    <w:rsid w:val="00ED17DF"/>
    <w:rsid w:val="00EE1D03"/>
    <w:rsid w:val="00EE7F17"/>
    <w:rsid w:val="00EF63FC"/>
    <w:rsid w:val="00EF6793"/>
    <w:rsid w:val="00F14709"/>
    <w:rsid w:val="00F15C07"/>
    <w:rsid w:val="00F227C7"/>
    <w:rsid w:val="00F3362A"/>
    <w:rsid w:val="00F35DD6"/>
    <w:rsid w:val="00F447B7"/>
    <w:rsid w:val="00FA061B"/>
    <w:rsid w:val="00FA788C"/>
    <w:rsid w:val="00FB0BDC"/>
    <w:rsid w:val="00FB66A8"/>
    <w:rsid w:val="00FB6BAA"/>
    <w:rsid w:val="00FD47CD"/>
    <w:rsid w:val="00FE25E7"/>
    <w:rsid w:val="00FE3304"/>
    <w:rsid w:val="00FF0442"/>
    <w:rsid w:val="00FF1D9B"/>
    <w:rsid w:val="00FF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C4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19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32A7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17DC4"/>
    <w:rPr>
      <w:b/>
      <w:bCs/>
    </w:rPr>
  </w:style>
  <w:style w:type="character" w:styleId="Uwydatnienie">
    <w:name w:val="Emphasis"/>
    <w:basedOn w:val="Domylnaczcionkaakapitu"/>
    <w:uiPriority w:val="20"/>
    <w:qFormat/>
    <w:rsid w:val="00A17DC4"/>
    <w:rPr>
      <w:i/>
      <w:iCs/>
    </w:rPr>
  </w:style>
  <w:style w:type="character" w:styleId="Hipercze">
    <w:name w:val="Hyperlink"/>
    <w:basedOn w:val="Domylnaczcionkaakapitu"/>
    <w:uiPriority w:val="99"/>
    <w:unhideWhenUsed/>
    <w:rsid w:val="00A17DC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7F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7F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7F13"/>
    <w:rPr>
      <w:vertAlign w:val="superscript"/>
    </w:rPr>
  </w:style>
  <w:style w:type="paragraph" w:customStyle="1" w:styleId="default">
    <w:name w:val="default"/>
    <w:basedOn w:val="Normalny"/>
    <w:rsid w:val="00DA6E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DA6E15"/>
  </w:style>
  <w:style w:type="character" w:styleId="Tytuksiki">
    <w:name w:val="Book Title"/>
    <w:basedOn w:val="Domylnaczcionkaakapitu"/>
    <w:uiPriority w:val="33"/>
    <w:qFormat/>
    <w:rsid w:val="00076E4E"/>
    <w:rPr>
      <w:b/>
      <w:bCs/>
      <w:smallCaps/>
      <w:spacing w:val="5"/>
    </w:rPr>
  </w:style>
  <w:style w:type="table" w:styleId="Tabela-Siatka">
    <w:name w:val="Table Grid"/>
    <w:basedOn w:val="Standardowy"/>
    <w:uiPriority w:val="39"/>
    <w:rsid w:val="006C0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29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9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9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9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9D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0">
    <w:name w:val="Default"/>
    <w:rsid w:val="00AE12C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2F00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FF0000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D2F00"/>
    <w:rPr>
      <w:rFonts w:asciiTheme="majorHAnsi" w:eastAsiaTheme="majorEastAsia" w:hAnsiTheme="majorHAnsi" w:cstheme="majorBidi"/>
      <w:b/>
      <w:i/>
      <w:iCs/>
      <w:color w:val="FF0000"/>
      <w:spacing w:val="15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74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7A9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747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7A9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3747A9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qFormat/>
    <w:rsid w:val="00FF1D9B"/>
    <w:pPr>
      <w:widowControl w:val="0"/>
      <w:snapToGrid w:val="0"/>
      <w:spacing w:line="259" w:lineRule="auto"/>
      <w:jc w:val="center"/>
    </w:pPr>
    <w:rPr>
      <w:rFonts w:ascii="Arial" w:hAnsi="Arial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FF1D9B"/>
    <w:rPr>
      <w:rFonts w:ascii="Arial" w:eastAsia="Times New Roman" w:hAnsi="Arial" w:cs="Times New Roman"/>
      <w:b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FF1D9B"/>
    <w:pPr>
      <w:widowControl w:val="0"/>
      <w:snapToGrid w:val="0"/>
      <w:spacing w:line="259" w:lineRule="auto"/>
      <w:jc w:val="both"/>
    </w:pPr>
    <w:rPr>
      <w:rFonts w:ascii="Georgia" w:hAnsi="Georgi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F1D9B"/>
    <w:rPr>
      <w:rFonts w:ascii="Georgia" w:eastAsia="Times New Roman" w:hAnsi="Georgia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FF1D9B"/>
    <w:pPr>
      <w:widowControl w:val="0"/>
      <w:snapToGrid w:val="0"/>
      <w:spacing w:line="259" w:lineRule="auto"/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F1D9B"/>
    <w:rPr>
      <w:rFonts w:ascii="Times New Roman" w:eastAsia="Times New Roman" w:hAnsi="Times New Roman" w:cs="Times New Roman"/>
      <w:szCs w:val="20"/>
    </w:rPr>
  </w:style>
  <w:style w:type="character" w:customStyle="1" w:styleId="lrzxr">
    <w:name w:val="lrzxr"/>
    <w:basedOn w:val="Domylnaczcionkaakapitu"/>
    <w:rsid w:val="00FF1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7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5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3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8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8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3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0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3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7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8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6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2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B14C78-6FF8-42A9-8000-F2076C9D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4310</Words>
  <Characters>25860</Characters>
  <Application>Microsoft Office Word</Application>
  <DocSecurity>4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Kołodziej</dc:creator>
  <cp:lastModifiedBy>48600822736</cp:lastModifiedBy>
  <cp:revision>2</cp:revision>
  <dcterms:created xsi:type="dcterms:W3CDTF">2020-02-18T20:50:00Z</dcterms:created>
  <dcterms:modified xsi:type="dcterms:W3CDTF">2020-02-18T20:50:00Z</dcterms:modified>
</cp:coreProperties>
</file>